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CE8CE" w14:textId="100699BB" w:rsidR="0011381D" w:rsidRPr="00507EE5" w:rsidRDefault="0011381D" w:rsidP="0011381D">
      <w:pPr>
        <w:pStyle w:val="NoSpacing"/>
        <w:jc w:val="right"/>
        <w:rPr>
          <w:rFonts w:ascii="Times New Roman" w:hAnsi="Times New Roman" w:cs="Times New Roman"/>
          <w:b/>
          <w:i/>
          <w:sz w:val="24"/>
          <w:szCs w:val="23"/>
          <w:lang w:val="en-CA"/>
        </w:rPr>
      </w:pPr>
      <w:r w:rsidRPr="00507EE5">
        <w:rPr>
          <w:rFonts w:ascii="Times New Roman" w:hAnsi="Times New Roman" w:cs="Times New Roman"/>
          <w:b/>
          <w:i/>
          <w:sz w:val="24"/>
          <w:szCs w:val="23"/>
        </w:rPr>
        <w:t xml:space="preserve">Docket No. </w:t>
      </w:r>
      <w:r w:rsidR="00507EE5">
        <w:rPr>
          <w:rFonts w:ascii="Times New Roman" w:hAnsi="Times New Roman" w:cs="Times New Roman"/>
          <w:b/>
          <w:i/>
          <w:sz w:val="24"/>
          <w:szCs w:val="23"/>
        </w:rPr>
        <w:t>49380</w:t>
      </w:r>
    </w:p>
    <w:p w14:paraId="2F0C04F2" w14:textId="77777777" w:rsidR="0002012B" w:rsidRPr="006D13CF" w:rsidRDefault="0002012B" w:rsidP="0002012B">
      <w:pPr>
        <w:pStyle w:val="NoSpacing"/>
        <w:rPr>
          <w:rFonts w:ascii="Times New Roman" w:hAnsi="Times New Roman" w:cs="Times New Roman"/>
          <w:sz w:val="24"/>
          <w:szCs w:val="24"/>
        </w:rPr>
      </w:pPr>
    </w:p>
    <w:p w14:paraId="7B269725" w14:textId="77777777" w:rsidR="00581963" w:rsidRPr="00507EE5" w:rsidRDefault="00581963" w:rsidP="0002012B">
      <w:pPr>
        <w:pStyle w:val="NoSpacing"/>
        <w:jc w:val="center"/>
        <w:rPr>
          <w:rFonts w:ascii="Times New Roman" w:hAnsi="Times New Roman" w:cs="Times New Roman"/>
          <w:b/>
          <w:i/>
          <w:sz w:val="28"/>
          <w:szCs w:val="24"/>
        </w:rPr>
      </w:pPr>
      <w:r w:rsidRPr="00507EE5">
        <w:rPr>
          <w:rFonts w:ascii="Times New Roman" w:hAnsi="Times New Roman" w:cs="Times New Roman"/>
          <w:b/>
          <w:i/>
          <w:sz w:val="28"/>
          <w:szCs w:val="24"/>
          <w:lang w:val="en-CA"/>
        </w:rPr>
        <w:fldChar w:fldCharType="begin"/>
      </w:r>
      <w:r w:rsidRPr="00507EE5">
        <w:rPr>
          <w:rFonts w:ascii="Times New Roman" w:hAnsi="Times New Roman" w:cs="Times New Roman"/>
          <w:b/>
          <w:i/>
          <w:sz w:val="28"/>
          <w:szCs w:val="24"/>
          <w:lang w:val="en-CA"/>
        </w:rPr>
        <w:instrText xml:space="preserve"> SEQ CHAPTER \h \r 1</w:instrText>
      </w:r>
      <w:r w:rsidRPr="00507EE5">
        <w:rPr>
          <w:rFonts w:ascii="Times New Roman" w:hAnsi="Times New Roman" w:cs="Times New Roman"/>
          <w:b/>
          <w:i/>
          <w:sz w:val="28"/>
          <w:szCs w:val="24"/>
          <w:lang w:val="en-CA"/>
        </w:rPr>
        <w:fldChar w:fldCharType="end"/>
      </w:r>
      <w:r w:rsidRPr="00507EE5">
        <w:rPr>
          <w:rFonts w:ascii="Times New Roman" w:hAnsi="Times New Roman" w:cs="Times New Roman"/>
          <w:b/>
          <w:i/>
          <w:sz w:val="28"/>
          <w:szCs w:val="24"/>
        </w:rPr>
        <w:t>Notice to Current Customers, Neighboring Systems, and Cities</w:t>
      </w:r>
    </w:p>
    <w:p w14:paraId="1281617A" w14:textId="38F29BDB" w:rsidR="00581963" w:rsidRPr="00507EE5" w:rsidRDefault="00355C81" w:rsidP="00BF0716">
      <w:pPr>
        <w:pStyle w:val="NoSpacing"/>
        <w:jc w:val="center"/>
        <w:rPr>
          <w:rFonts w:ascii="Times New Roman" w:hAnsi="Times New Roman" w:cs="Times New Roman"/>
          <w:sz w:val="24"/>
          <w:szCs w:val="23"/>
        </w:rPr>
      </w:pPr>
      <w:r w:rsidRPr="00507EE5">
        <w:rPr>
          <w:rFonts w:ascii="Times New Roman" w:hAnsi="Times New Roman" w:cs="Times New Roman"/>
          <w:sz w:val="24"/>
          <w:szCs w:val="23"/>
        </w:rPr>
        <w:fldChar w:fldCharType="begin"/>
      </w:r>
      <w:r w:rsidRPr="00507EE5">
        <w:rPr>
          <w:rFonts w:ascii="Times New Roman" w:hAnsi="Times New Roman" w:cs="Times New Roman"/>
          <w:sz w:val="24"/>
          <w:szCs w:val="23"/>
        </w:rPr>
        <w:instrText xml:space="preserve"> MERGEFIELD  Purchasers_or_Transferees_Name \* Upper </w:instrText>
      </w:r>
      <w:r w:rsidRPr="00507EE5">
        <w:rPr>
          <w:rFonts w:ascii="Times New Roman" w:hAnsi="Times New Roman" w:cs="Times New Roman"/>
          <w:sz w:val="24"/>
          <w:szCs w:val="23"/>
        </w:rPr>
        <w:fldChar w:fldCharType="separate"/>
      </w:r>
      <w:r w:rsidR="00507EE5">
        <w:rPr>
          <w:rFonts w:ascii="Times New Roman" w:hAnsi="Times New Roman" w:cs="Times New Roman"/>
          <w:noProof/>
          <w:sz w:val="24"/>
          <w:szCs w:val="23"/>
        </w:rPr>
        <w:t>UNDINE TEXAS</w:t>
      </w:r>
      <w:r w:rsidR="00162030" w:rsidRPr="00507EE5">
        <w:rPr>
          <w:rFonts w:ascii="Times New Roman" w:hAnsi="Times New Roman" w:cs="Times New Roman"/>
          <w:noProof/>
          <w:sz w:val="24"/>
          <w:szCs w:val="23"/>
        </w:rPr>
        <w:t>, LLC</w:t>
      </w:r>
      <w:r w:rsidRPr="00507EE5">
        <w:rPr>
          <w:rFonts w:ascii="Times New Roman" w:hAnsi="Times New Roman" w:cs="Times New Roman"/>
          <w:sz w:val="24"/>
          <w:szCs w:val="23"/>
        </w:rPr>
        <w:fldChar w:fldCharType="end"/>
      </w:r>
      <w:r w:rsidR="00A83220" w:rsidRPr="00507EE5">
        <w:rPr>
          <w:rFonts w:ascii="Times New Roman" w:hAnsi="Times New Roman" w:cs="Times New Roman"/>
          <w:sz w:val="24"/>
          <w:szCs w:val="23"/>
        </w:rPr>
        <w:t>,</w:t>
      </w:r>
      <w:r w:rsidR="00431DF8" w:rsidRPr="00507EE5">
        <w:rPr>
          <w:rFonts w:ascii="Times New Roman" w:hAnsi="Times New Roman" w:cs="Times New Roman"/>
          <w:sz w:val="24"/>
          <w:szCs w:val="23"/>
        </w:rPr>
        <w:t xml:space="preserve"> </w:t>
      </w:r>
      <w:r w:rsidR="00A83220" w:rsidRPr="00507EE5">
        <w:rPr>
          <w:rFonts w:ascii="Times New Roman" w:hAnsi="Times New Roman" w:cs="Times New Roman"/>
          <w:sz w:val="24"/>
          <w:szCs w:val="23"/>
        </w:rPr>
        <w:t xml:space="preserve">CERTIFICATE OF CONVENIENCE AND NECESSITY (CCN) NO. </w:t>
      </w:r>
      <w:r w:rsidR="00BF0716">
        <w:rPr>
          <w:rFonts w:ascii="Times New Roman" w:hAnsi="Times New Roman" w:cs="Times New Roman"/>
          <w:sz w:val="24"/>
          <w:szCs w:val="23"/>
        </w:rPr>
        <w:t>13260</w:t>
      </w:r>
      <w:r w:rsidR="00A83220" w:rsidRPr="00507EE5">
        <w:rPr>
          <w:rFonts w:ascii="Times New Roman" w:hAnsi="Times New Roman" w:cs="Times New Roman"/>
          <w:sz w:val="24"/>
          <w:szCs w:val="23"/>
        </w:rPr>
        <w:fldChar w:fldCharType="begin"/>
      </w:r>
      <w:r w:rsidR="00A83220" w:rsidRPr="00507EE5">
        <w:rPr>
          <w:rFonts w:ascii="Times New Roman" w:hAnsi="Times New Roman" w:cs="Times New Roman"/>
          <w:sz w:val="24"/>
          <w:szCs w:val="23"/>
        </w:rPr>
        <w:instrText xml:space="preserve"> MERGEFIELD Purchasers_or_Transferees_CCN </w:instrText>
      </w:r>
      <w:r w:rsidR="00A83220" w:rsidRPr="00507EE5">
        <w:rPr>
          <w:rFonts w:ascii="Times New Roman" w:hAnsi="Times New Roman" w:cs="Times New Roman"/>
          <w:sz w:val="24"/>
          <w:szCs w:val="23"/>
        </w:rPr>
        <w:fldChar w:fldCharType="end"/>
      </w:r>
      <w:r w:rsidR="00A83220" w:rsidRPr="00507EE5">
        <w:rPr>
          <w:rFonts w:ascii="Times New Roman" w:hAnsi="Times New Roman" w:cs="Times New Roman"/>
          <w:sz w:val="24"/>
          <w:szCs w:val="23"/>
        </w:rPr>
        <w:t xml:space="preserve">, </w:t>
      </w:r>
      <w:r w:rsidR="00BF0716">
        <w:rPr>
          <w:rFonts w:ascii="Times New Roman" w:hAnsi="Times New Roman" w:cs="Times New Roman"/>
          <w:sz w:val="24"/>
          <w:szCs w:val="23"/>
        </w:rPr>
        <w:t>NOTICE OF INTENT TO PURCHASE A PORTION OF</w:t>
      </w:r>
      <w:r w:rsidR="00C20818" w:rsidRPr="00507EE5">
        <w:rPr>
          <w:rFonts w:ascii="Times New Roman" w:hAnsi="Times New Roman" w:cs="Times New Roman"/>
          <w:sz w:val="24"/>
          <w:szCs w:val="23"/>
        </w:rPr>
        <w:t xml:space="preserve"> </w:t>
      </w:r>
      <w:r w:rsidR="00C20818" w:rsidRPr="00507EE5">
        <w:rPr>
          <w:rFonts w:ascii="Times New Roman" w:hAnsi="Times New Roman" w:cs="Times New Roman"/>
          <w:sz w:val="24"/>
          <w:szCs w:val="23"/>
        </w:rPr>
        <w:fldChar w:fldCharType="begin"/>
      </w:r>
      <w:r w:rsidR="00C20818" w:rsidRPr="00507EE5">
        <w:rPr>
          <w:rFonts w:ascii="Times New Roman" w:hAnsi="Times New Roman" w:cs="Times New Roman"/>
          <w:sz w:val="24"/>
          <w:szCs w:val="23"/>
        </w:rPr>
        <w:instrText xml:space="preserve"> MERGEFIELD Sellers_or_Transferees__CCN </w:instrText>
      </w:r>
      <w:r w:rsidR="00C20818" w:rsidRPr="00507EE5">
        <w:rPr>
          <w:rFonts w:ascii="Times New Roman" w:hAnsi="Times New Roman" w:cs="Times New Roman"/>
          <w:sz w:val="24"/>
          <w:szCs w:val="23"/>
        </w:rPr>
        <w:fldChar w:fldCharType="separate"/>
      </w:r>
      <w:r w:rsidR="00BF0716">
        <w:rPr>
          <w:rFonts w:ascii="Times New Roman" w:hAnsi="Times New Roman" w:cs="Times New Roman"/>
          <w:noProof/>
          <w:sz w:val="24"/>
          <w:szCs w:val="23"/>
        </w:rPr>
        <w:t>NERRO SUPPLY</w:t>
      </w:r>
      <w:r w:rsidR="00C20818" w:rsidRPr="00507EE5">
        <w:rPr>
          <w:rFonts w:ascii="Times New Roman" w:hAnsi="Times New Roman" w:cs="Times New Roman"/>
          <w:noProof/>
          <w:sz w:val="24"/>
          <w:szCs w:val="23"/>
        </w:rPr>
        <w:t>, LLC</w:t>
      </w:r>
      <w:r w:rsidR="00C20818" w:rsidRPr="00507EE5">
        <w:rPr>
          <w:rFonts w:ascii="Times New Roman" w:hAnsi="Times New Roman" w:cs="Times New Roman"/>
          <w:sz w:val="24"/>
          <w:szCs w:val="23"/>
        </w:rPr>
        <w:fldChar w:fldCharType="end"/>
      </w:r>
      <w:r w:rsidR="00C20818" w:rsidRPr="00507EE5">
        <w:rPr>
          <w:rFonts w:ascii="Times New Roman" w:hAnsi="Times New Roman" w:cs="Times New Roman"/>
          <w:sz w:val="24"/>
          <w:szCs w:val="23"/>
        </w:rPr>
        <w:t>'S</w:t>
      </w:r>
      <w:r w:rsidR="00581963" w:rsidRPr="00507EE5">
        <w:rPr>
          <w:rFonts w:ascii="Times New Roman" w:hAnsi="Times New Roman" w:cs="Times New Roman"/>
          <w:sz w:val="24"/>
          <w:szCs w:val="23"/>
        </w:rPr>
        <w:t xml:space="preserve"> </w:t>
      </w:r>
      <w:r w:rsidR="00BF0716">
        <w:rPr>
          <w:rFonts w:ascii="Times New Roman" w:hAnsi="Times New Roman" w:cs="Times New Roman"/>
          <w:sz w:val="24"/>
          <w:szCs w:val="23"/>
        </w:rPr>
        <w:t xml:space="preserve">WATER </w:t>
      </w:r>
      <w:r w:rsidR="00581963" w:rsidRPr="00507EE5">
        <w:rPr>
          <w:rFonts w:ascii="Times New Roman" w:hAnsi="Times New Roman" w:cs="Times New Roman"/>
          <w:sz w:val="24"/>
          <w:szCs w:val="23"/>
        </w:rPr>
        <w:t xml:space="preserve">CCN NO. </w:t>
      </w:r>
      <w:r w:rsidR="00BF0716">
        <w:rPr>
          <w:rFonts w:ascii="Times New Roman" w:hAnsi="Times New Roman" w:cs="Times New Roman"/>
          <w:sz w:val="24"/>
          <w:szCs w:val="23"/>
        </w:rPr>
        <w:t xml:space="preserve">12252 </w:t>
      </w:r>
      <w:r w:rsidR="00581963" w:rsidRPr="00507EE5">
        <w:rPr>
          <w:rFonts w:ascii="Times New Roman" w:hAnsi="Times New Roman" w:cs="Times New Roman"/>
          <w:sz w:val="24"/>
          <w:szCs w:val="23"/>
        </w:rPr>
        <w:t xml:space="preserve">IN </w:t>
      </w:r>
      <w:r w:rsidR="00A83220" w:rsidRPr="00507EE5">
        <w:rPr>
          <w:rFonts w:ascii="Times New Roman" w:hAnsi="Times New Roman" w:cs="Times New Roman"/>
          <w:sz w:val="24"/>
          <w:szCs w:val="23"/>
        </w:rPr>
        <w:fldChar w:fldCharType="begin"/>
      </w:r>
      <w:r w:rsidR="00A83220" w:rsidRPr="00507EE5">
        <w:rPr>
          <w:rFonts w:ascii="Times New Roman" w:hAnsi="Times New Roman" w:cs="Times New Roman"/>
          <w:sz w:val="24"/>
          <w:szCs w:val="23"/>
        </w:rPr>
        <w:instrText xml:space="preserve"> MERGEFIELD  County \* Upper </w:instrText>
      </w:r>
      <w:r w:rsidR="00A83220" w:rsidRPr="00507EE5">
        <w:rPr>
          <w:rFonts w:ascii="Times New Roman" w:hAnsi="Times New Roman" w:cs="Times New Roman"/>
          <w:sz w:val="24"/>
          <w:szCs w:val="23"/>
        </w:rPr>
        <w:fldChar w:fldCharType="separate"/>
      </w:r>
      <w:r w:rsidR="00162030" w:rsidRPr="00507EE5">
        <w:rPr>
          <w:rFonts w:ascii="Times New Roman" w:hAnsi="Times New Roman" w:cs="Times New Roman"/>
          <w:noProof/>
          <w:sz w:val="24"/>
          <w:szCs w:val="23"/>
        </w:rPr>
        <w:t>BRAZO</w:t>
      </w:r>
      <w:r w:rsidR="00A83220" w:rsidRPr="00507EE5">
        <w:rPr>
          <w:rFonts w:ascii="Times New Roman" w:hAnsi="Times New Roman" w:cs="Times New Roman"/>
          <w:sz w:val="24"/>
          <w:szCs w:val="23"/>
        </w:rPr>
        <w:fldChar w:fldCharType="end"/>
      </w:r>
      <w:r w:rsidR="00BF0716">
        <w:rPr>
          <w:rFonts w:ascii="Times New Roman" w:hAnsi="Times New Roman" w:cs="Times New Roman"/>
          <w:sz w:val="24"/>
          <w:szCs w:val="23"/>
        </w:rPr>
        <w:t>S</w:t>
      </w:r>
      <w:r w:rsidR="00581963" w:rsidRPr="00507EE5">
        <w:rPr>
          <w:rFonts w:ascii="Times New Roman" w:hAnsi="Times New Roman" w:cs="Times New Roman"/>
          <w:sz w:val="24"/>
          <w:szCs w:val="23"/>
        </w:rPr>
        <w:t>,</w:t>
      </w:r>
      <w:r w:rsidR="00BF0716">
        <w:rPr>
          <w:rFonts w:ascii="Times New Roman" w:hAnsi="Times New Roman" w:cs="Times New Roman"/>
          <w:sz w:val="24"/>
          <w:szCs w:val="23"/>
        </w:rPr>
        <w:t xml:space="preserve"> BURLESON, CHAMBERS, MONTGOMERY, ROBERTSON, AND WALKER COUNTIES AND TO DECERTIFY A PORTION OF </w:t>
      </w:r>
      <w:r w:rsidR="00A7566B">
        <w:rPr>
          <w:rFonts w:ascii="Times New Roman" w:hAnsi="Times New Roman" w:cs="Times New Roman"/>
          <w:sz w:val="24"/>
          <w:szCs w:val="23"/>
        </w:rPr>
        <w:t>DEANVILLE WSC</w:t>
      </w:r>
      <w:r w:rsidR="00BF0716">
        <w:rPr>
          <w:rFonts w:ascii="Times New Roman" w:hAnsi="Times New Roman" w:cs="Times New Roman"/>
          <w:sz w:val="24"/>
          <w:szCs w:val="23"/>
        </w:rPr>
        <w:t>’S C</w:t>
      </w:r>
      <w:r w:rsidR="00A7566B">
        <w:rPr>
          <w:rFonts w:ascii="Times New Roman" w:hAnsi="Times New Roman" w:cs="Times New Roman"/>
          <w:sz w:val="24"/>
          <w:szCs w:val="23"/>
        </w:rPr>
        <w:t>CN NO. 10177</w:t>
      </w:r>
      <w:r w:rsidR="00BF0716">
        <w:rPr>
          <w:rFonts w:ascii="Times New Roman" w:hAnsi="Times New Roman" w:cs="Times New Roman"/>
          <w:sz w:val="24"/>
          <w:szCs w:val="23"/>
        </w:rPr>
        <w:t xml:space="preserve"> IN BURLESON COUNTY</w:t>
      </w:r>
    </w:p>
    <w:p w14:paraId="088542B1" w14:textId="77777777" w:rsidR="00B263B2" w:rsidRPr="006D13CF" w:rsidRDefault="00B263B2" w:rsidP="00B263B2">
      <w:pPr>
        <w:pStyle w:val="NoSpacing"/>
        <w:rPr>
          <w:rFonts w:ascii="Times New Roman" w:hAnsi="Times New Roman" w:cs="Times New Roman"/>
          <w:sz w:val="24"/>
          <w:szCs w:val="24"/>
        </w:rPr>
      </w:pPr>
    </w:p>
    <w:p w14:paraId="7B5C2AB5" w14:textId="77777777" w:rsidR="0011381D" w:rsidRPr="00507EE5" w:rsidRDefault="00581963" w:rsidP="00637AF4">
      <w:pPr>
        <w:pStyle w:val="NoSpacing"/>
        <w:jc w:val="both"/>
        <w:rPr>
          <w:rFonts w:ascii="Times New Roman" w:hAnsi="Times New Roman" w:cs="Times New Roman"/>
          <w:sz w:val="24"/>
          <w:szCs w:val="23"/>
        </w:rPr>
      </w:pPr>
      <w:r w:rsidRPr="00507EE5">
        <w:rPr>
          <w:rFonts w:ascii="Times New Roman" w:hAnsi="Times New Roman" w:cs="Times New Roman"/>
          <w:sz w:val="24"/>
          <w:szCs w:val="23"/>
        </w:rPr>
        <w:t>To:</w:t>
      </w:r>
      <w:r w:rsidRPr="00507EE5">
        <w:rPr>
          <w:rFonts w:ascii="Times New Roman" w:hAnsi="Times New Roman" w:cs="Times New Roman"/>
          <w:sz w:val="24"/>
          <w:szCs w:val="23"/>
        </w:rPr>
        <w:tab/>
      </w:r>
      <w:r w:rsidR="0011381D" w:rsidRPr="00507EE5">
        <w:rPr>
          <w:rFonts w:ascii="Times New Roman" w:hAnsi="Times New Roman" w:cs="Times New Roman"/>
          <w:sz w:val="24"/>
          <w:szCs w:val="23"/>
        </w:rPr>
        <w:t>______________________</w:t>
      </w:r>
      <w:r w:rsidRPr="00507EE5">
        <w:rPr>
          <w:rFonts w:ascii="Times New Roman" w:hAnsi="Times New Roman" w:cs="Times New Roman"/>
          <w:sz w:val="24"/>
          <w:szCs w:val="23"/>
        </w:rPr>
        <w:t>________________</w:t>
      </w:r>
      <w:r w:rsidR="0011381D" w:rsidRPr="00507EE5">
        <w:rPr>
          <w:rFonts w:ascii="Times New Roman" w:hAnsi="Times New Roman" w:cs="Times New Roman"/>
          <w:sz w:val="24"/>
          <w:szCs w:val="23"/>
        </w:rPr>
        <w:t xml:space="preserve">___ </w:t>
      </w:r>
      <w:r w:rsidR="0011381D" w:rsidRPr="00507EE5">
        <w:rPr>
          <w:rFonts w:ascii="Times New Roman" w:hAnsi="Times New Roman" w:cs="Times New Roman"/>
          <w:sz w:val="24"/>
          <w:szCs w:val="23"/>
        </w:rPr>
        <w:tab/>
        <w:t>Date Notice Mailed: ______, 201</w:t>
      </w:r>
      <w:r w:rsidR="0025687E" w:rsidRPr="00507EE5">
        <w:rPr>
          <w:rFonts w:ascii="Times New Roman" w:hAnsi="Times New Roman" w:cs="Times New Roman"/>
          <w:sz w:val="24"/>
          <w:szCs w:val="23"/>
        </w:rPr>
        <w:t>__</w:t>
      </w:r>
    </w:p>
    <w:p w14:paraId="19DF5A9E" w14:textId="77777777" w:rsidR="0011381D" w:rsidRPr="00507EE5" w:rsidRDefault="0011381D" w:rsidP="00637AF4">
      <w:pPr>
        <w:tabs>
          <w:tab w:val="right" w:pos="9360"/>
        </w:tabs>
        <w:spacing w:after="0"/>
        <w:ind w:left="720"/>
        <w:jc w:val="both"/>
        <w:rPr>
          <w:rFonts w:ascii="Times New Roman" w:hAnsi="Times New Roman" w:cs="Times New Roman"/>
          <w:sz w:val="20"/>
          <w:szCs w:val="18"/>
        </w:rPr>
      </w:pPr>
      <w:r w:rsidRPr="00507EE5">
        <w:rPr>
          <w:rFonts w:ascii="Times New Roman" w:hAnsi="Times New Roman" w:cs="Times New Roman"/>
          <w:sz w:val="20"/>
          <w:szCs w:val="18"/>
        </w:rPr>
        <w:t>(Name of Customer, Neighboring System, or City)</w:t>
      </w:r>
    </w:p>
    <w:p w14:paraId="28A4126D" w14:textId="77777777" w:rsidR="0011381D" w:rsidRPr="00507EE5" w:rsidRDefault="0011381D" w:rsidP="00637AF4">
      <w:pPr>
        <w:tabs>
          <w:tab w:val="right" w:pos="9360"/>
        </w:tabs>
        <w:spacing w:after="0"/>
        <w:ind w:firstLine="720"/>
        <w:jc w:val="both"/>
        <w:rPr>
          <w:rFonts w:ascii="Times New Roman" w:hAnsi="Times New Roman" w:cs="Times New Roman"/>
          <w:sz w:val="28"/>
          <w:szCs w:val="24"/>
        </w:rPr>
      </w:pPr>
      <w:r w:rsidRPr="00507EE5">
        <w:rPr>
          <w:rFonts w:ascii="Times New Roman" w:hAnsi="Times New Roman" w:cs="Times New Roman"/>
          <w:sz w:val="28"/>
          <w:szCs w:val="24"/>
        </w:rPr>
        <w:t>___________________________</w:t>
      </w:r>
      <w:r w:rsidR="0025687E" w:rsidRPr="00507EE5">
        <w:rPr>
          <w:rFonts w:ascii="Times New Roman" w:hAnsi="Times New Roman" w:cs="Times New Roman"/>
          <w:sz w:val="28"/>
          <w:szCs w:val="24"/>
        </w:rPr>
        <w:t>__________________</w:t>
      </w:r>
    </w:p>
    <w:p w14:paraId="3963ADD3" w14:textId="77777777" w:rsidR="0011381D" w:rsidRPr="00507EE5" w:rsidRDefault="0011381D" w:rsidP="00637AF4">
      <w:pPr>
        <w:tabs>
          <w:tab w:val="right" w:pos="9360"/>
        </w:tabs>
        <w:spacing w:after="0"/>
        <w:ind w:firstLine="720"/>
        <w:jc w:val="both"/>
        <w:rPr>
          <w:rFonts w:ascii="Times New Roman" w:hAnsi="Times New Roman" w:cs="Times New Roman"/>
          <w:sz w:val="20"/>
          <w:szCs w:val="18"/>
        </w:rPr>
      </w:pPr>
      <w:r w:rsidRPr="00507EE5">
        <w:rPr>
          <w:rFonts w:ascii="Times New Roman" w:hAnsi="Times New Roman" w:cs="Times New Roman"/>
          <w:sz w:val="20"/>
          <w:szCs w:val="18"/>
        </w:rPr>
        <w:t>(Address)</w:t>
      </w:r>
    </w:p>
    <w:p w14:paraId="40104368" w14:textId="77777777" w:rsidR="0011381D" w:rsidRPr="00507EE5" w:rsidRDefault="0011381D" w:rsidP="00637AF4">
      <w:pPr>
        <w:tabs>
          <w:tab w:val="right" w:pos="9360"/>
        </w:tabs>
        <w:spacing w:after="0"/>
        <w:ind w:firstLine="720"/>
        <w:jc w:val="both"/>
        <w:rPr>
          <w:rFonts w:ascii="Times New Roman" w:hAnsi="Times New Roman" w:cs="Times New Roman"/>
          <w:sz w:val="28"/>
          <w:szCs w:val="24"/>
        </w:rPr>
      </w:pPr>
      <w:r w:rsidRPr="00507EE5">
        <w:rPr>
          <w:rFonts w:ascii="Times New Roman" w:hAnsi="Times New Roman" w:cs="Times New Roman"/>
          <w:sz w:val="28"/>
          <w:szCs w:val="24"/>
        </w:rPr>
        <w:t>___________________________</w:t>
      </w:r>
      <w:r w:rsidR="0025687E" w:rsidRPr="00507EE5">
        <w:rPr>
          <w:rFonts w:ascii="Times New Roman" w:hAnsi="Times New Roman" w:cs="Times New Roman"/>
          <w:sz w:val="28"/>
          <w:szCs w:val="24"/>
        </w:rPr>
        <w:t>__________________</w:t>
      </w:r>
    </w:p>
    <w:p w14:paraId="4AF6B8C2" w14:textId="77777777" w:rsidR="0011381D" w:rsidRPr="00507EE5" w:rsidRDefault="0011381D" w:rsidP="00637AF4">
      <w:pPr>
        <w:tabs>
          <w:tab w:val="right" w:pos="9360"/>
        </w:tabs>
        <w:spacing w:after="0"/>
        <w:ind w:firstLine="720"/>
        <w:jc w:val="both"/>
        <w:rPr>
          <w:rFonts w:ascii="Times New Roman" w:hAnsi="Times New Roman" w:cs="Times New Roman"/>
          <w:sz w:val="20"/>
          <w:szCs w:val="18"/>
        </w:rPr>
      </w:pPr>
      <w:r w:rsidRPr="00507EE5">
        <w:rPr>
          <w:rFonts w:ascii="Times New Roman" w:hAnsi="Times New Roman" w:cs="Times New Roman"/>
          <w:sz w:val="20"/>
          <w:szCs w:val="18"/>
        </w:rPr>
        <w:t>(City                                       State         Zip)</w:t>
      </w:r>
    </w:p>
    <w:p w14:paraId="761ACB5B" w14:textId="77777777" w:rsidR="000B112A" w:rsidRPr="006D13CF" w:rsidRDefault="000B112A" w:rsidP="004A7DC8">
      <w:pPr>
        <w:pStyle w:val="NoSpacing"/>
        <w:rPr>
          <w:rFonts w:ascii="Times New Roman" w:hAnsi="Times New Roman" w:cs="Times New Roman"/>
          <w:sz w:val="24"/>
          <w:szCs w:val="24"/>
        </w:rPr>
      </w:pPr>
    </w:p>
    <w:p w14:paraId="7CF85CF0" w14:textId="4E51F886" w:rsidR="00A83220" w:rsidRPr="00507EE5" w:rsidRDefault="00A83220" w:rsidP="00A83220">
      <w:pPr>
        <w:pStyle w:val="NoSpacing"/>
        <w:tabs>
          <w:tab w:val="left" w:pos="4320"/>
          <w:tab w:val="left" w:pos="6480"/>
          <w:tab w:val="right" w:pos="9360"/>
        </w:tabs>
        <w:rPr>
          <w:rFonts w:ascii="Times New Roman" w:hAnsi="Times New Roman" w:cs="Times New Roman"/>
          <w:sz w:val="24"/>
          <w:szCs w:val="23"/>
          <w:u w:val="single"/>
        </w:rPr>
      </w:pPr>
      <w:r w:rsidRPr="00507EE5">
        <w:rPr>
          <w:rFonts w:ascii="Times New Roman" w:hAnsi="Times New Roman" w:cs="Times New Roman"/>
          <w:sz w:val="24"/>
          <w:szCs w:val="23"/>
          <w:u w:val="single"/>
        </w:rPr>
        <w:fldChar w:fldCharType="begin"/>
      </w:r>
      <w:r w:rsidRPr="00507EE5">
        <w:rPr>
          <w:rFonts w:ascii="Times New Roman" w:hAnsi="Times New Roman" w:cs="Times New Roman"/>
          <w:sz w:val="24"/>
          <w:szCs w:val="23"/>
          <w:u w:val="single"/>
        </w:rPr>
        <w:instrText xml:space="preserve"> MERGEFIELD Purchasers_or_Transferees_Name </w:instrText>
      </w:r>
      <w:r w:rsidRPr="00507EE5">
        <w:rPr>
          <w:rFonts w:ascii="Times New Roman" w:hAnsi="Times New Roman" w:cs="Times New Roman"/>
          <w:sz w:val="24"/>
          <w:szCs w:val="23"/>
          <w:u w:val="single"/>
        </w:rPr>
        <w:fldChar w:fldCharType="separate"/>
      </w:r>
      <w:r w:rsidR="00BF6C3F">
        <w:rPr>
          <w:rFonts w:ascii="Times New Roman" w:hAnsi="Times New Roman" w:cs="Times New Roman"/>
          <w:noProof/>
          <w:sz w:val="24"/>
          <w:szCs w:val="23"/>
          <w:u w:val="single"/>
        </w:rPr>
        <w:t>Undine Texas</w:t>
      </w:r>
      <w:r w:rsidR="00793C05" w:rsidRPr="00507EE5">
        <w:rPr>
          <w:rFonts w:ascii="Times New Roman" w:hAnsi="Times New Roman" w:cs="Times New Roman"/>
          <w:noProof/>
          <w:sz w:val="24"/>
          <w:szCs w:val="23"/>
          <w:u w:val="single"/>
        </w:rPr>
        <w:t>, LLC</w:t>
      </w:r>
      <w:r w:rsidRPr="00507EE5">
        <w:rPr>
          <w:rFonts w:ascii="Times New Roman" w:hAnsi="Times New Roman" w:cs="Times New Roman"/>
          <w:sz w:val="24"/>
          <w:szCs w:val="23"/>
          <w:u w:val="single"/>
        </w:rPr>
        <w:fldChar w:fldCharType="end"/>
      </w:r>
      <w:r w:rsidRPr="00507EE5">
        <w:rPr>
          <w:rFonts w:ascii="Times New Roman" w:hAnsi="Times New Roman" w:cs="Times New Roman"/>
          <w:sz w:val="24"/>
          <w:szCs w:val="23"/>
          <w:u w:val="single"/>
        </w:rPr>
        <w:t xml:space="preserve">  </w:t>
      </w:r>
      <w:r w:rsidRPr="00507EE5">
        <w:rPr>
          <w:rFonts w:ascii="Times New Roman" w:hAnsi="Times New Roman" w:cs="Times New Roman"/>
          <w:sz w:val="24"/>
          <w:szCs w:val="23"/>
          <w:u w:val="single"/>
        </w:rPr>
        <w:tab/>
      </w:r>
      <w:r w:rsidRPr="00507EE5">
        <w:rPr>
          <w:rFonts w:ascii="Times New Roman" w:hAnsi="Times New Roman" w:cs="Times New Roman"/>
          <w:sz w:val="24"/>
          <w:szCs w:val="23"/>
          <w:u w:val="single"/>
        </w:rPr>
        <w:fldChar w:fldCharType="begin"/>
      </w:r>
      <w:r w:rsidRPr="00507EE5">
        <w:rPr>
          <w:rFonts w:ascii="Times New Roman" w:hAnsi="Times New Roman" w:cs="Times New Roman"/>
          <w:sz w:val="24"/>
          <w:szCs w:val="23"/>
          <w:u w:val="single"/>
        </w:rPr>
        <w:instrText xml:space="preserve"> MERGEFIELD Purchasers_or_Transferees_Address </w:instrText>
      </w:r>
      <w:r w:rsidRPr="00507EE5">
        <w:rPr>
          <w:rFonts w:ascii="Times New Roman" w:hAnsi="Times New Roman" w:cs="Times New Roman"/>
          <w:sz w:val="24"/>
          <w:szCs w:val="23"/>
          <w:u w:val="single"/>
        </w:rPr>
        <w:fldChar w:fldCharType="separate"/>
      </w:r>
      <w:r w:rsidR="00793C05" w:rsidRPr="00507EE5">
        <w:rPr>
          <w:rFonts w:ascii="Times New Roman" w:hAnsi="Times New Roman" w:cs="Times New Roman"/>
          <w:noProof/>
          <w:sz w:val="24"/>
          <w:szCs w:val="23"/>
          <w:u w:val="single"/>
        </w:rPr>
        <w:t xml:space="preserve">17681 Telge Rd, </w:t>
      </w:r>
      <w:r w:rsidR="00B661AD" w:rsidRPr="00507EE5">
        <w:rPr>
          <w:rFonts w:ascii="Times New Roman" w:hAnsi="Times New Roman" w:cs="Times New Roman"/>
          <w:noProof/>
          <w:sz w:val="24"/>
          <w:szCs w:val="23"/>
          <w:u w:val="single"/>
        </w:rPr>
        <w:tab/>
      </w:r>
      <w:r w:rsidR="00793C05" w:rsidRPr="00507EE5">
        <w:rPr>
          <w:rFonts w:ascii="Times New Roman" w:hAnsi="Times New Roman" w:cs="Times New Roman"/>
          <w:noProof/>
          <w:sz w:val="24"/>
          <w:szCs w:val="23"/>
          <w:u w:val="single"/>
        </w:rPr>
        <w:t>Houston, T</w:t>
      </w:r>
      <w:r w:rsidR="00774083">
        <w:rPr>
          <w:rFonts w:ascii="Times New Roman" w:hAnsi="Times New Roman" w:cs="Times New Roman"/>
          <w:noProof/>
          <w:sz w:val="24"/>
          <w:szCs w:val="23"/>
          <w:u w:val="single"/>
        </w:rPr>
        <w:t>exas</w:t>
      </w:r>
      <w:r w:rsidR="00793C05" w:rsidRPr="00507EE5">
        <w:rPr>
          <w:rFonts w:ascii="Times New Roman" w:hAnsi="Times New Roman" w:cs="Times New Roman"/>
          <w:noProof/>
          <w:sz w:val="24"/>
          <w:szCs w:val="23"/>
          <w:u w:val="single"/>
        </w:rPr>
        <w:t xml:space="preserve"> </w:t>
      </w:r>
      <w:r w:rsidR="00B661AD" w:rsidRPr="00507EE5">
        <w:rPr>
          <w:rFonts w:ascii="Times New Roman" w:hAnsi="Times New Roman" w:cs="Times New Roman"/>
          <w:noProof/>
          <w:sz w:val="24"/>
          <w:szCs w:val="23"/>
          <w:u w:val="single"/>
        </w:rPr>
        <w:tab/>
      </w:r>
      <w:r w:rsidR="00793C05" w:rsidRPr="00507EE5">
        <w:rPr>
          <w:rFonts w:ascii="Times New Roman" w:hAnsi="Times New Roman" w:cs="Times New Roman"/>
          <w:noProof/>
          <w:sz w:val="24"/>
          <w:szCs w:val="23"/>
          <w:u w:val="single"/>
        </w:rPr>
        <w:t>77429</w:t>
      </w:r>
      <w:r w:rsidRPr="00507EE5">
        <w:rPr>
          <w:rFonts w:ascii="Times New Roman" w:hAnsi="Times New Roman" w:cs="Times New Roman"/>
          <w:sz w:val="24"/>
          <w:szCs w:val="23"/>
          <w:u w:val="single"/>
        </w:rPr>
        <w:fldChar w:fldCharType="end"/>
      </w:r>
    </w:p>
    <w:p w14:paraId="5F125F31" w14:textId="59DC0E1E" w:rsidR="00B72768" w:rsidRPr="00507EE5" w:rsidRDefault="00B72768" w:rsidP="00A83220">
      <w:pPr>
        <w:pStyle w:val="NoSpacing"/>
        <w:tabs>
          <w:tab w:val="left" w:pos="4320"/>
          <w:tab w:val="left" w:pos="6660"/>
          <w:tab w:val="right" w:pos="9360"/>
        </w:tabs>
        <w:jc w:val="both"/>
        <w:rPr>
          <w:rFonts w:ascii="Times New Roman" w:hAnsi="Times New Roman" w:cs="Times New Roman"/>
          <w:sz w:val="20"/>
          <w:szCs w:val="18"/>
        </w:rPr>
      </w:pPr>
      <w:r w:rsidRPr="00507EE5">
        <w:rPr>
          <w:rFonts w:ascii="Times New Roman" w:hAnsi="Times New Roman" w:cs="Times New Roman"/>
          <w:sz w:val="20"/>
          <w:szCs w:val="18"/>
        </w:rPr>
        <w:t>(Purchaser’s Name)</w:t>
      </w:r>
      <w:r w:rsidRPr="00507EE5">
        <w:rPr>
          <w:rFonts w:ascii="Times New Roman" w:hAnsi="Times New Roman" w:cs="Times New Roman"/>
          <w:sz w:val="20"/>
          <w:szCs w:val="18"/>
        </w:rPr>
        <w:tab/>
        <w:t>(Address)</w:t>
      </w:r>
      <w:r w:rsidR="00B263B2" w:rsidRPr="00507EE5">
        <w:rPr>
          <w:rFonts w:ascii="Times New Roman" w:hAnsi="Times New Roman" w:cs="Times New Roman"/>
          <w:sz w:val="20"/>
          <w:szCs w:val="18"/>
        </w:rPr>
        <w:tab/>
      </w:r>
      <w:r w:rsidRPr="00507EE5">
        <w:rPr>
          <w:rFonts w:ascii="Times New Roman" w:hAnsi="Times New Roman" w:cs="Times New Roman"/>
          <w:sz w:val="20"/>
          <w:szCs w:val="18"/>
        </w:rPr>
        <w:t>(City)</w:t>
      </w:r>
      <w:r w:rsidR="00B263B2" w:rsidRPr="00507EE5">
        <w:rPr>
          <w:rFonts w:ascii="Times New Roman" w:hAnsi="Times New Roman" w:cs="Times New Roman"/>
          <w:sz w:val="20"/>
          <w:szCs w:val="18"/>
        </w:rPr>
        <w:t>,</w:t>
      </w:r>
      <w:r w:rsidRPr="00507EE5">
        <w:rPr>
          <w:rFonts w:ascii="Times New Roman" w:hAnsi="Times New Roman" w:cs="Times New Roman"/>
          <w:sz w:val="20"/>
          <w:szCs w:val="18"/>
        </w:rPr>
        <w:t xml:space="preserve"> (State) </w:t>
      </w:r>
      <w:r w:rsidR="00B263B2" w:rsidRPr="00507EE5">
        <w:rPr>
          <w:rFonts w:ascii="Times New Roman" w:hAnsi="Times New Roman" w:cs="Times New Roman"/>
          <w:sz w:val="20"/>
          <w:szCs w:val="18"/>
        </w:rPr>
        <w:tab/>
      </w:r>
      <w:r w:rsidRPr="00507EE5">
        <w:rPr>
          <w:rFonts w:ascii="Times New Roman" w:hAnsi="Times New Roman" w:cs="Times New Roman"/>
          <w:sz w:val="20"/>
          <w:szCs w:val="18"/>
        </w:rPr>
        <w:t>(Zip Code)</w:t>
      </w:r>
    </w:p>
    <w:p w14:paraId="5EDACC51" w14:textId="77777777" w:rsidR="00B263B2" w:rsidRPr="006D13CF" w:rsidRDefault="00B263B2" w:rsidP="004A7DC8">
      <w:pPr>
        <w:pStyle w:val="NoSpacing"/>
        <w:rPr>
          <w:rFonts w:ascii="Times New Roman" w:hAnsi="Times New Roman" w:cs="Times New Roman"/>
          <w:sz w:val="24"/>
          <w:szCs w:val="24"/>
        </w:rPr>
      </w:pPr>
    </w:p>
    <w:p w14:paraId="0ADD2063" w14:textId="473E986B" w:rsidR="00A83220" w:rsidRPr="00507EE5" w:rsidRDefault="00A83220" w:rsidP="00A83220">
      <w:pPr>
        <w:pStyle w:val="NoSpacing"/>
        <w:jc w:val="both"/>
        <w:rPr>
          <w:rFonts w:ascii="Times New Roman" w:hAnsi="Times New Roman" w:cs="Times New Roman"/>
          <w:sz w:val="24"/>
          <w:szCs w:val="23"/>
        </w:rPr>
      </w:pPr>
      <w:r w:rsidRPr="00507EE5">
        <w:rPr>
          <w:rFonts w:ascii="Times New Roman" w:hAnsi="Times New Roman" w:cs="Times New Roman"/>
          <w:sz w:val="24"/>
          <w:szCs w:val="23"/>
        </w:rPr>
        <w:t xml:space="preserve">has submitted an application with the Public Utility Commission of Texas (Commission) to purchase </w:t>
      </w:r>
      <w:r w:rsidR="006D13CF">
        <w:rPr>
          <w:rFonts w:ascii="Times New Roman" w:hAnsi="Times New Roman" w:cs="Times New Roman"/>
          <w:sz w:val="24"/>
          <w:szCs w:val="23"/>
        </w:rPr>
        <w:t xml:space="preserve">and </w:t>
      </w:r>
      <w:r w:rsidR="00BF6C3F">
        <w:rPr>
          <w:rFonts w:ascii="Times New Roman" w:hAnsi="Times New Roman" w:cs="Times New Roman"/>
          <w:sz w:val="24"/>
          <w:szCs w:val="23"/>
        </w:rPr>
        <w:t xml:space="preserve">transfer </w:t>
      </w:r>
      <w:r w:rsidR="00A7566B">
        <w:rPr>
          <w:rFonts w:ascii="Times New Roman" w:hAnsi="Times New Roman" w:cs="Times New Roman"/>
          <w:sz w:val="24"/>
          <w:szCs w:val="23"/>
        </w:rPr>
        <w:t xml:space="preserve">a portion of </w:t>
      </w:r>
      <w:r w:rsidR="00BF6C3F">
        <w:rPr>
          <w:rFonts w:ascii="Times New Roman" w:hAnsi="Times New Roman" w:cs="Times New Roman"/>
          <w:sz w:val="24"/>
          <w:szCs w:val="23"/>
        </w:rPr>
        <w:t>water</w:t>
      </w:r>
      <w:r w:rsidRPr="00507EE5">
        <w:rPr>
          <w:rFonts w:ascii="Times New Roman" w:hAnsi="Times New Roman" w:cs="Times New Roman"/>
          <w:sz w:val="24"/>
          <w:szCs w:val="23"/>
        </w:rPr>
        <w:t xml:space="preserve"> certificated service area under CCN No.</w:t>
      </w:r>
      <w:r w:rsidR="006D13CF">
        <w:rPr>
          <w:rFonts w:ascii="Times New Roman" w:hAnsi="Times New Roman" w:cs="Times New Roman"/>
          <w:sz w:val="24"/>
          <w:szCs w:val="23"/>
        </w:rPr>
        <w:t xml:space="preserve"> </w:t>
      </w:r>
      <w:r w:rsidR="00BF6C3F">
        <w:rPr>
          <w:rFonts w:ascii="Times New Roman" w:hAnsi="Times New Roman" w:cs="Times New Roman"/>
          <w:sz w:val="24"/>
          <w:szCs w:val="23"/>
        </w:rPr>
        <w:t>12252</w:t>
      </w:r>
      <w:r w:rsidRPr="00507EE5">
        <w:rPr>
          <w:rFonts w:ascii="Times New Roman" w:hAnsi="Times New Roman" w:cs="Times New Roman"/>
          <w:sz w:val="24"/>
          <w:szCs w:val="23"/>
        </w:rPr>
        <w:t>, in</w:t>
      </w:r>
      <w:r w:rsidR="00BF6C3F">
        <w:rPr>
          <w:rFonts w:ascii="Times New Roman" w:hAnsi="Times New Roman" w:cs="Times New Roman"/>
          <w:sz w:val="24"/>
          <w:szCs w:val="23"/>
        </w:rPr>
        <w:t xml:space="preserve"> Brazos, Burleson, Chambers, Montgomery, Robertson, and Walker</w:t>
      </w:r>
      <w:r w:rsidRPr="00507EE5">
        <w:rPr>
          <w:rFonts w:ascii="Times New Roman" w:hAnsi="Times New Roman" w:cs="Times New Roman"/>
          <w:sz w:val="24"/>
          <w:szCs w:val="23"/>
        </w:rPr>
        <w:t xml:space="preserve"> </w:t>
      </w:r>
      <w:r w:rsidRPr="00507EE5">
        <w:rPr>
          <w:rFonts w:ascii="Times New Roman" w:hAnsi="Times New Roman" w:cs="Times New Roman"/>
          <w:sz w:val="24"/>
          <w:szCs w:val="23"/>
          <w:u w:val="single"/>
        </w:rPr>
        <w:fldChar w:fldCharType="begin"/>
      </w:r>
      <w:r w:rsidRPr="00507EE5">
        <w:rPr>
          <w:rFonts w:ascii="Times New Roman" w:hAnsi="Times New Roman" w:cs="Times New Roman"/>
          <w:sz w:val="24"/>
          <w:szCs w:val="23"/>
          <w:u w:val="single"/>
        </w:rPr>
        <w:instrText xml:space="preserve"> MERGEFIELD County </w:instrText>
      </w:r>
      <w:r w:rsidRPr="00507EE5">
        <w:rPr>
          <w:rFonts w:ascii="Times New Roman" w:hAnsi="Times New Roman" w:cs="Times New Roman"/>
          <w:sz w:val="24"/>
          <w:szCs w:val="23"/>
          <w:u w:val="single"/>
        </w:rPr>
        <w:fldChar w:fldCharType="end"/>
      </w:r>
      <w:r w:rsidR="00BF6C3F">
        <w:rPr>
          <w:rFonts w:ascii="Times New Roman" w:hAnsi="Times New Roman" w:cs="Times New Roman"/>
          <w:sz w:val="24"/>
          <w:szCs w:val="23"/>
        </w:rPr>
        <w:t>Counties</w:t>
      </w:r>
      <w:r w:rsidRPr="00507EE5">
        <w:rPr>
          <w:rFonts w:ascii="Times New Roman" w:hAnsi="Times New Roman" w:cs="Times New Roman"/>
          <w:sz w:val="24"/>
          <w:szCs w:val="23"/>
        </w:rPr>
        <w:t>, TX from:</w:t>
      </w:r>
    </w:p>
    <w:p w14:paraId="60302B16" w14:textId="77777777" w:rsidR="00A83220" w:rsidRPr="006D13CF" w:rsidRDefault="00A83220" w:rsidP="00A83220">
      <w:pPr>
        <w:pStyle w:val="NoSpacing"/>
        <w:rPr>
          <w:rFonts w:ascii="Times New Roman" w:hAnsi="Times New Roman" w:cs="Times New Roman"/>
          <w:sz w:val="24"/>
          <w:szCs w:val="24"/>
        </w:rPr>
      </w:pPr>
    </w:p>
    <w:p w14:paraId="32F1E2E1" w14:textId="476A2E91" w:rsidR="00A83220" w:rsidRPr="00507EE5" w:rsidRDefault="00BF6C3F" w:rsidP="00A83220">
      <w:pPr>
        <w:pStyle w:val="NoSpacing"/>
        <w:tabs>
          <w:tab w:val="left" w:pos="4320"/>
          <w:tab w:val="left" w:pos="6480"/>
          <w:tab w:val="right" w:pos="9360"/>
        </w:tabs>
        <w:rPr>
          <w:rFonts w:ascii="Times New Roman" w:hAnsi="Times New Roman" w:cs="Times New Roman"/>
          <w:sz w:val="24"/>
          <w:szCs w:val="23"/>
          <w:u w:val="single"/>
        </w:rPr>
      </w:pPr>
      <w:r>
        <w:rPr>
          <w:rFonts w:ascii="Times New Roman" w:hAnsi="Times New Roman" w:cs="Times New Roman"/>
          <w:sz w:val="24"/>
          <w:szCs w:val="23"/>
          <w:u w:val="single"/>
        </w:rPr>
        <w:t>Nerro Supply LLC</w:t>
      </w:r>
      <w:r w:rsidR="00A83220" w:rsidRPr="00507EE5">
        <w:rPr>
          <w:rFonts w:ascii="Times New Roman" w:hAnsi="Times New Roman" w:cs="Times New Roman"/>
          <w:sz w:val="24"/>
          <w:szCs w:val="23"/>
          <w:u w:val="single"/>
        </w:rPr>
        <w:tab/>
      </w:r>
      <w:r w:rsidR="00DC31F9" w:rsidRPr="00507EE5">
        <w:rPr>
          <w:rFonts w:ascii="Times New Roman" w:hAnsi="Times New Roman" w:cs="Times New Roman"/>
          <w:sz w:val="24"/>
          <w:szCs w:val="23"/>
          <w:u w:val="single"/>
        </w:rPr>
        <w:fldChar w:fldCharType="begin"/>
      </w:r>
      <w:r w:rsidR="00DC31F9" w:rsidRPr="00507EE5">
        <w:rPr>
          <w:rFonts w:ascii="Times New Roman" w:hAnsi="Times New Roman" w:cs="Times New Roman"/>
          <w:sz w:val="24"/>
          <w:szCs w:val="23"/>
          <w:u w:val="single"/>
        </w:rPr>
        <w:instrText xml:space="preserve"> MERGEFIELD  Sellers_or_Transferees_Address </w:instrText>
      </w:r>
      <w:r w:rsidR="00DC31F9" w:rsidRPr="00507EE5">
        <w:rPr>
          <w:rFonts w:ascii="Times New Roman" w:hAnsi="Times New Roman" w:cs="Times New Roman"/>
          <w:sz w:val="24"/>
          <w:szCs w:val="23"/>
          <w:u w:val="single"/>
        </w:rPr>
        <w:fldChar w:fldCharType="separate"/>
      </w:r>
      <w:r>
        <w:rPr>
          <w:rFonts w:ascii="Times New Roman" w:hAnsi="Times New Roman" w:cs="Times New Roman"/>
          <w:sz w:val="24"/>
          <w:szCs w:val="23"/>
          <w:u w:val="single"/>
        </w:rPr>
        <w:t>PO Box 691008</w:t>
      </w:r>
      <w:r w:rsidR="00793C05" w:rsidRPr="00507EE5">
        <w:rPr>
          <w:rFonts w:ascii="Times New Roman" w:hAnsi="Times New Roman" w:cs="Times New Roman"/>
          <w:noProof/>
          <w:sz w:val="24"/>
          <w:szCs w:val="23"/>
          <w:u w:val="single"/>
        </w:rPr>
        <w:t xml:space="preserve"> </w:t>
      </w:r>
      <w:r w:rsidR="00B661AD" w:rsidRPr="00507EE5">
        <w:rPr>
          <w:rFonts w:ascii="Times New Roman" w:hAnsi="Times New Roman" w:cs="Times New Roman"/>
          <w:noProof/>
          <w:sz w:val="24"/>
          <w:szCs w:val="23"/>
          <w:u w:val="single"/>
        </w:rPr>
        <w:tab/>
      </w:r>
      <w:r w:rsidR="00793C05" w:rsidRPr="00507EE5">
        <w:rPr>
          <w:rFonts w:ascii="Times New Roman" w:hAnsi="Times New Roman" w:cs="Times New Roman"/>
          <w:noProof/>
          <w:sz w:val="24"/>
          <w:szCs w:val="23"/>
          <w:u w:val="single"/>
        </w:rPr>
        <w:t>Houston, T</w:t>
      </w:r>
      <w:r w:rsidR="00774083">
        <w:rPr>
          <w:rFonts w:ascii="Times New Roman" w:hAnsi="Times New Roman" w:cs="Times New Roman"/>
          <w:noProof/>
          <w:sz w:val="24"/>
          <w:szCs w:val="23"/>
          <w:u w:val="single"/>
        </w:rPr>
        <w:t>exas</w:t>
      </w:r>
      <w:r w:rsidR="00793C05" w:rsidRPr="00507EE5">
        <w:rPr>
          <w:rFonts w:ascii="Times New Roman" w:hAnsi="Times New Roman" w:cs="Times New Roman"/>
          <w:noProof/>
          <w:sz w:val="24"/>
          <w:szCs w:val="23"/>
          <w:u w:val="single"/>
        </w:rPr>
        <w:t xml:space="preserve"> </w:t>
      </w:r>
      <w:r w:rsidR="00B661AD" w:rsidRPr="00507EE5">
        <w:rPr>
          <w:rFonts w:ascii="Times New Roman" w:hAnsi="Times New Roman" w:cs="Times New Roman"/>
          <w:noProof/>
          <w:sz w:val="24"/>
          <w:szCs w:val="23"/>
          <w:u w:val="single"/>
        </w:rPr>
        <w:tab/>
      </w:r>
      <w:r>
        <w:rPr>
          <w:rFonts w:ascii="Times New Roman" w:hAnsi="Times New Roman" w:cs="Times New Roman"/>
          <w:noProof/>
          <w:sz w:val="24"/>
          <w:szCs w:val="23"/>
          <w:u w:val="single"/>
        </w:rPr>
        <w:t>7726</w:t>
      </w:r>
      <w:r w:rsidR="00793C05" w:rsidRPr="00507EE5">
        <w:rPr>
          <w:rFonts w:ascii="Times New Roman" w:hAnsi="Times New Roman" w:cs="Times New Roman"/>
          <w:noProof/>
          <w:sz w:val="24"/>
          <w:szCs w:val="23"/>
          <w:u w:val="single"/>
        </w:rPr>
        <w:t>9</w:t>
      </w:r>
      <w:r w:rsidR="00DC31F9" w:rsidRPr="00507EE5">
        <w:rPr>
          <w:rFonts w:ascii="Times New Roman" w:hAnsi="Times New Roman" w:cs="Times New Roman"/>
          <w:sz w:val="24"/>
          <w:szCs w:val="23"/>
          <w:u w:val="single"/>
        </w:rPr>
        <w:fldChar w:fldCharType="end"/>
      </w:r>
    </w:p>
    <w:p w14:paraId="04999D32" w14:textId="6A16854A" w:rsidR="0054675C" w:rsidRPr="00507EE5" w:rsidRDefault="0054675C" w:rsidP="00A83220">
      <w:pPr>
        <w:pStyle w:val="NoSpacing"/>
        <w:tabs>
          <w:tab w:val="left" w:pos="4320"/>
          <w:tab w:val="left" w:pos="6660"/>
          <w:tab w:val="right" w:pos="9360"/>
        </w:tabs>
        <w:jc w:val="both"/>
        <w:rPr>
          <w:rFonts w:ascii="Times New Roman" w:hAnsi="Times New Roman" w:cs="Times New Roman"/>
          <w:sz w:val="20"/>
          <w:szCs w:val="18"/>
        </w:rPr>
      </w:pPr>
      <w:r w:rsidRPr="00507EE5">
        <w:rPr>
          <w:rFonts w:ascii="Times New Roman" w:hAnsi="Times New Roman" w:cs="Times New Roman"/>
          <w:sz w:val="20"/>
          <w:szCs w:val="18"/>
        </w:rPr>
        <w:t>(Seller’s Name)</w:t>
      </w:r>
      <w:r w:rsidRPr="00507EE5">
        <w:rPr>
          <w:rFonts w:ascii="Times New Roman" w:hAnsi="Times New Roman" w:cs="Times New Roman"/>
          <w:sz w:val="20"/>
          <w:szCs w:val="18"/>
        </w:rPr>
        <w:tab/>
        <w:t>(Address)</w:t>
      </w:r>
      <w:r w:rsidRPr="00507EE5">
        <w:rPr>
          <w:rFonts w:ascii="Times New Roman" w:hAnsi="Times New Roman" w:cs="Times New Roman"/>
          <w:sz w:val="20"/>
          <w:szCs w:val="18"/>
        </w:rPr>
        <w:tab/>
        <w:t xml:space="preserve">(City), (State) </w:t>
      </w:r>
      <w:r w:rsidRPr="00507EE5">
        <w:rPr>
          <w:rFonts w:ascii="Times New Roman" w:hAnsi="Times New Roman" w:cs="Times New Roman"/>
          <w:sz w:val="20"/>
          <w:szCs w:val="18"/>
        </w:rPr>
        <w:tab/>
        <w:t>(Zip Code)</w:t>
      </w:r>
    </w:p>
    <w:p w14:paraId="14303745" w14:textId="77777777" w:rsidR="0054675C" w:rsidRPr="006D13CF" w:rsidRDefault="0054675C" w:rsidP="004A7DC8">
      <w:pPr>
        <w:pStyle w:val="NoSpacing"/>
        <w:rPr>
          <w:rFonts w:ascii="Times New Roman" w:hAnsi="Times New Roman" w:cs="Times New Roman"/>
          <w:sz w:val="24"/>
          <w:szCs w:val="24"/>
        </w:rPr>
      </w:pPr>
    </w:p>
    <w:p w14:paraId="66D7ED87" w14:textId="5667E5A2" w:rsidR="00A7566B" w:rsidRPr="006D13CF" w:rsidRDefault="00A7566B" w:rsidP="006D13CF">
      <w:pPr>
        <w:pStyle w:val="NoSpacing"/>
        <w:jc w:val="both"/>
        <w:rPr>
          <w:rFonts w:ascii="Times New Roman" w:hAnsi="Times New Roman" w:cs="Times New Roman"/>
          <w:sz w:val="24"/>
          <w:szCs w:val="24"/>
        </w:rPr>
      </w:pPr>
      <w:r>
        <w:rPr>
          <w:rFonts w:ascii="Times New Roman" w:hAnsi="Times New Roman" w:cs="Times New Roman"/>
          <w:sz w:val="24"/>
          <w:szCs w:val="24"/>
        </w:rPr>
        <w:t xml:space="preserve">Additionally, Undine Texas, LLC is decertifying a portion of Deanville WSC’s CCN No. 10177 and </w:t>
      </w:r>
      <w:r w:rsidRPr="00A7566B">
        <w:rPr>
          <w:rFonts w:ascii="Times New Roman" w:hAnsi="Times New Roman" w:cs="Times New Roman"/>
          <w:sz w:val="24"/>
          <w:szCs w:val="24"/>
        </w:rPr>
        <w:t>incorporat</w:t>
      </w:r>
      <w:r>
        <w:rPr>
          <w:rFonts w:ascii="Times New Roman" w:hAnsi="Times New Roman" w:cs="Times New Roman"/>
          <w:sz w:val="24"/>
          <w:szCs w:val="24"/>
        </w:rPr>
        <w:t>ing</w:t>
      </w:r>
      <w:r w:rsidRPr="00A7566B">
        <w:rPr>
          <w:rFonts w:ascii="Times New Roman" w:hAnsi="Times New Roman" w:cs="Times New Roman"/>
          <w:sz w:val="24"/>
          <w:szCs w:val="24"/>
        </w:rPr>
        <w:t xml:space="preserve"> uncertificated water service area into its CCN boundaries</w:t>
      </w:r>
      <w:r>
        <w:rPr>
          <w:rFonts w:ascii="Times New Roman" w:hAnsi="Times New Roman" w:cs="Times New Roman"/>
          <w:sz w:val="24"/>
          <w:szCs w:val="24"/>
        </w:rPr>
        <w:t>.</w:t>
      </w:r>
    </w:p>
    <w:p w14:paraId="04C035C1" w14:textId="77777777" w:rsidR="00A7566B" w:rsidRPr="006D13CF" w:rsidRDefault="00A7566B" w:rsidP="004A7DC8">
      <w:pPr>
        <w:pStyle w:val="NoSpacing"/>
        <w:rPr>
          <w:rFonts w:ascii="Times New Roman" w:hAnsi="Times New Roman" w:cs="Times New Roman"/>
          <w:sz w:val="24"/>
          <w:szCs w:val="24"/>
        </w:rPr>
      </w:pPr>
    </w:p>
    <w:p w14:paraId="5F864EFB" w14:textId="77C20D83" w:rsidR="00A131AB" w:rsidRPr="00507EE5" w:rsidRDefault="00B72768" w:rsidP="004A7DC8">
      <w:pPr>
        <w:pStyle w:val="NoSpacing"/>
        <w:jc w:val="both"/>
        <w:rPr>
          <w:rFonts w:ascii="Times New Roman" w:hAnsi="Times New Roman" w:cs="Times New Roman"/>
          <w:sz w:val="24"/>
          <w:szCs w:val="23"/>
          <w:u w:val="single"/>
        </w:rPr>
      </w:pPr>
      <w:r w:rsidRPr="00507EE5">
        <w:rPr>
          <w:rFonts w:ascii="Times New Roman" w:hAnsi="Times New Roman" w:cs="Times New Roman"/>
          <w:sz w:val="24"/>
          <w:szCs w:val="23"/>
        </w:rPr>
        <w:t>The sale is scheduled to take place as approved by the Commission (V.T.C.A., Water Code § 13.301).  The transaction and the transfer of the CCN incl</w:t>
      </w:r>
      <w:r w:rsidR="00D93E52" w:rsidRPr="00507EE5">
        <w:rPr>
          <w:rFonts w:ascii="Times New Roman" w:hAnsi="Times New Roman" w:cs="Times New Roman"/>
          <w:sz w:val="24"/>
          <w:szCs w:val="23"/>
        </w:rPr>
        <w:t>udes the following subdivision</w:t>
      </w:r>
      <w:r w:rsidR="005D7EAB" w:rsidRPr="00507EE5">
        <w:rPr>
          <w:rFonts w:ascii="Times New Roman" w:hAnsi="Times New Roman" w:cs="Times New Roman"/>
          <w:sz w:val="24"/>
          <w:szCs w:val="23"/>
        </w:rPr>
        <w:t>s</w:t>
      </w:r>
      <w:r w:rsidR="00D93E52" w:rsidRPr="00507EE5">
        <w:rPr>
          <w:rFonts w:ascii="Times New Roman" w:hAnsi="Times New Roman" w:cs="Times New Roman"/>
          <w:sz w:val="24"/>
          <w:szCs w:val="23"/>
        </w:rPr>
        <w:t>:</w:t>
      </w:r>
      <w:r w:rsidR="00C20818" w:rsidRPr="00507EE5" w:rsidDel="00C20818">
        <w:rPr>
          <w:rFonts w:ascii="Times New Roman" w:hAnsi="Times New Roman" w:cs="Times New Roman"/>
          <w:sz w:val="24"/>
          <w:szCs w:val="23"/>
        </w:rPr>
        <w:t xml:space="preserve"> </w:t>
      </w:r>
      <w:r w:rsidR="00A131AB" w:rsidRPr="00507EE5">
        <w:rPr>
          <w:rFonts w:ascii="Times New Roman" w:hAnsi="Times New Roman" w:cs="Times New Roman"/>
          <w:sz w:val="24"/>
          <w:szCs w:val="23"/>
          <w:u w:val="single"/>
        </w:rPr>
        <w:t>A</w:t>
      </w:r>
      <w:r w:rsidR="00DA78E4">
        <w:rPr>
          <w:rFonts w:ascii="Times New Roman" w:hAnsi="Times New Roman" w:cs="Times New Roman"/>
          <w:sz w:val="24"/>
          <w:szCs w:val="23"/>
          <w:u w:val="single"/>
        </w:rPr>
        <w:t xml:space="preserve">llendale, Apache Hills, </w:t>
      </w:r>
      <w:r w:rsidR="00DA78E4" w:rsidRPr="00D9579C">
        <w:rPr>
          <w:rFonts w:ascii="Times New Roman" w:hAnsi="Times New Roman" w:cs="Times New Roman"/>
          <w:sz w:val="24"/>
          <w:szCs w:val="23"/>
          <w:u w:val="single"/>
        </w:rPr>
        <w:t>Bayridge, Benchley</w:t>
      </w:r>
      <w:r w:rsidR="00DA78E4">
        <w:rPr>
          <w:rFonts w:ascii="Times New Roman" w:hAnsi="Times New Roman" w:cs="Times New Roman"/>
          <w:sz w:val="24"/>
          <w:szCs w:val="23"/>
          <w:u w:val="single"/>
        </w:rPr>
        <w:t xml:space="preserve"> Oaks, Hillgreen, Lakeview N Marshall Oaks, Lakewood Estates, Little Oak Forest, Loch Ness Cove, Lost Lakes, Oaks at Houston Point, Oak Forest Lakeway, River Club, Smetana Forest, Somerville Place, Whispering Woods, Wildwood Shores/Sam Houston Forest, and Woodhaven Estates</w:t>
      </w:r>
      <w:r w:rsidR="00A62314" w:rsidRPr="00507EE5">
        <w:rPr>
          <w:rFonts w:ascii="Times New Roman" w:hAnsi="Times New Roman" w:cs="Times New Roman"/>
          <w:sz w:val="24"/>
          <w:szCs w:val="23"/>
          <w:u w:val="single"/>
        </w:rPr>
        <w:t xml:space="preserve"> </w:t>
      </w:r>
      <w:r w:rsidR="00A131AB" w:rsidRPr="00507EE5">
        <w:rPr>
          <w:rFonts w:ascii="Times New Roman" w:hAnsi="Times New Roman" w:cs="Times New Roman"/>
          <w:sz w:val="24"/>
          <w:szCs w:val="23"/>
          <w:u w:val="single"/>
        </w:rPr>
        <w:t>Subdivision</w:t>
      </w:r>
      <w:r w:rsidR="00A62314" w:rsidRPr="00507EE5">
        <w:rPr>
          <w:rFonts w:ascii="Times New Roman" w:hAnsi="Times New Roman" w:cs="Times New Roman"/>
          <w:sz w:val="24"/>
          <w:szCs w:val="23"/>
          <w:u w:val="single"/>
        </w:rPr>
        <w:t>s</w:t>
      </w:r>
    </w:p>
    <w:p w14:paraId="1D5C668B" w14:textId="77777777" w:rsidR="00D9579C" w:rsidRPr="006D13CF" w:rsidRDefault="00D9579C" w:rsidP="006D13CF">
      <w:pPr>
        <w:pStyle w:val="NoSpacing"/>
        <w:rPr>
          <w:rFonts w:ascii="Times New Roman" w:hAnsi="Times New Roman" w:cs="Times New Roman"/>
          <w:sz w:val="24"/>
          <w:szCs w:val="24"/>
        </w:rPr>
      </w:pPr>
    </w:p>
    <w:p w14:paraId="5007BA56"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Allendale Water System</w:t>
      </w:r>
    </w:p>
    <w:p w14:paraId="140EBEFF" w14:textId="4F894784"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6 miles east-northeast of downtown Shenandoah,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SH 242; on the east by Big Buck Pond; on the south by Greenbough Street; and on t</w:t>
      </w:r>
      <w:r>
        <w:rPr>
          <w:rFonts w:ascii="Times New Roman" w:hAnsi="Times New Roman" w:cs="Times New Roman"/>
          <w:sz w:val="24"/>
          <w:szCs w:val="16"/>
        </w:rPr>
        <w:t xml:space="preserve">he west by FM 1314. </w:t>
      </w:r>
      <w:r w:rsidRPr="000F5CF9">
        <w:rPr>
          <w:rFonts w:ascii="Times New Roman" w:hAnsi="Times New Roman" w:cs="Times New Roman"/>
          <w:sz w:val="24"/>
          <w:szCs w:val="16"/>
        </w:rPr>
        <w:t>The requested area includes approximately 89 total acres and 50 current customers.</w:t>
      </w:r>
    </w:p>
    <w:p w14:paraId="7CD69B10" w14:textId="77777777" w:rsidR="00D9579C" w:rsidRPr="006D13CF" w:rsidRDefault="00D9579C" w:rsidP="006D13CF">
      <w:pPr>
        <w:pStyle w:val="NoSpacing"/>
        <w:rPr>
          <w:rFonts w:ascii="Times New Roman" w:hAnsi="Times New Roman" w:cs="Times New Roman"/>
          <w:sz w:val="24"/>
          <w:szCs w:val="24"/>
        </w:rPr>
      </w:pPr>
    </w:p>
    <w:p w14:paraId="742C7B52"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Apache Hills</w:t>
      </w:r>
    </w:p>
    <w:p w14:paraId="0495753D" w14:textId="608980CC"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3 miles west-northwest of downtown Somerville, T</w:t>
      </w:r>
      <w:r w:rsidR="00774083">
        <w:rPr>
          <w:rFonts w:ascii="Times New Roman" w:hAnsi="Times New Roman" w:cs="Times New Roman"/>
          <w:sz w:val="24"/>
          <w:szCs w:val="16"/>
        </w:rPr>
        <w:t>exas</w:t>
      </w:r>
      <w:r w:rsidRPr="000F5CF9">
        <w:rPr>
          <w:rFonts w:ascii="Times New Roman" w:hAnsi="Times New Roman" w:cs="Times New Roman"/>
          <w:sz w:val="24"/>
          <w:szCs w:val="16"/>
        </w:rPr>
        <w:t xml:space="preserve">, and is generally bounded on the north by CR 460; on the east by Lakeview Drive; on the south by Somerville Lake; </w:t>
      </w:r>
      <w:r>
        <w:rPr>
          <w:rFonts w:ascii="Times New Roman" w:hAnsi="Times New Roman" w:cs="Times New Roman"/>
          <w:sz w:val="24"/>
          <w:szCs w:val="16"/>
        </w:rPr>
        <w:t xml:space="preserve">and on the west by Yegua Creek. </w:t>
      </w:r>
      <w:r w:rsidRPr="000F5CF9">
        <w:rPr>
          <w:rFonts w:ascii="Times New Roman" w:hAnsi="Times New Roman" w:cs="Times New Roman"/>
          <w:sz w:val="24"/>
          <w:szCs w:val="16"/>
        </w:rPr>
        <w:t>The requested area includes approximately 92 total acres and 67 current customers.</w:t>
      </w:r>
    </w:p>
    <w:p w14:paraId="74BF4B5F" w14:textId="77777777" w:rsidR="00D9579C" w:rsidRPr="006D13CF" w:rsidRDefault="00D9579C" w:rsidP="00D9579C">
      <w:pPr>
        <w:pStyle w:val="NoSpacing"/>
        <w:rPr>
          <w:rFonts w:ascii="Times New Roman" w:hAnsi="Times New Roman" w:cs="Times New Roman"/>
          <w:sz w:val="24"/>
          <w:szCs w:val="24"/>
        </w:rPr>
      </w:pPr>
    </w:p>
    <w:p w14:paraId="687E1C57"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Benchley Oaks Subdivision &amp; Lakewood Estates</w:t>
      </w:r>
    </w:p>
    <w:p w14:paraId="5A3CBCA8" w14:textId="161EF6E4"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6 miles northwest of downtown Bryan,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SH OSR &amp; Redbud Drive; on the east by Redbud Drive; on the south by Mumford Road; and on the west by SH OSR.</w:t>
      </w:r>
      <w:r>
        <w:rPr>
          <w:rFonts w:ascii="Times New Roman" w:hAnsi="Times New Roman" w:cs="Times New Roman"/>
          <w:sz w:val="24"/>
          <w:szCs w:val="16"/>
        </w:rPr>
        <w:t xml:space="preserve"> </w:t>
      </w:r>
      <w:r w:rsidRPr="000F5CF9">
        <w:rPr>
          <w:rFonts w:ascii="Times New Roman" w:hAnsi="Times New Roman" w:cs="Times New Roman"/>
          <w:sz w:val="24"/>
          <w:szCs w:val="16"/>
        </w:rPr>
        <w:t>The requested area includes approximately 244 total acres and 241 current customers.</w:t>
      </w:r>
    </w:p>
    <w:p w14:paraId="38F39874" w14:textId="77777777" w:rsidR="00D9579C" w:rsidRPr="006D13CF" w:rsidRDefault="00D9579C" w:rsidP="006D13CF">
      <w:pPr>
        <w:pStyle w:val="NoSpacing"/>
        <w:rPr>
          <w:rFonts w:ascii="Times New Roman" w:hAnsi="Times New Roman" w:cs="Times New Roman"/>
          <w:sz w:val="24"/>
          <w:szCs w:val="24"/>
        </w:rPr>
      </w:pPr>
    </w:p>
    <w:p w14:paraId="38DDB3BF"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Hillgreen Subdivision Water Co.</w:t>
      </w:r>
    </w:p>
    <w:p w14:paraId="006F0D18" w14:textId="3CF24811"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4 miles northeast of downtown Conroe,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a line approx. 1000’ north of Hillgreen Drive; on the east by Jeffcote Road; on the south by a line approx. 600’ south of Hillgreen Drive; and on the w</w:t>
      </w:r>
      <w:r>
        <w:rPr>
          <w:rFonts w:ascii="Times New Roman" w:hAnsi="Times New Roman" w:cs="Times New Roman"/>
          <w:sz w:val="24"/>
          <w:szCs w:val="16"/>
        </w:rPr>
        <w:t xml:space="preserve">est by West Fork Crystal Creek. </w:t>
      </w:r>
      <w:r w:rsidRPr="000F5CF9">
        <w:rPr>
          <w:rFonts w:ascii="Times New Roman" w:hAnsi="Times New Roman" w:cs="Times New Roman"/>
          <w:sz w:val="24"/>
          <w:szCs w:val="16"/>
        </w:rPr>
        <w:t>The requested area includes approximately 59 total acres and 46 current customers.</w:t>
      </w:r>
    </w:p>
    <w:p w14:paraId="0DA61E1B" w14:textId="35C399B4" w:rsidR="00D9579C" w:rsidRPr="006D13CF" w:rsidRDefault="00D9579C" w:rsidP="006D13CF">
      <w:pPr>
        <w:pStyle w:val="NoSpacing"/>
        <w:rPr>
          <w:rFonts w:ascii="Times New Roman" w:hAnsi="Times New Roman" w:cs="Times New Roman"/>
          <w:sz w:val="24"/>
          <w:szCs w:val="24"/>
        </w:rPr>
      </w:pPr>
    </w:p>
    <w:p w14:paraId="58EB7D56"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Lakeview N Marshall Oaks &amp; Somerville Place</w:t>
      </w:r>
    </w:p>
    <w:p w14:paraId="65A6F7C4" w14:textId="69BF014F"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4 miles west of downtown Somerville,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Big Creek; on the east by Recreational Road 4; on the south by CR 416; an</w:t>
      </w:r>
      <w:r>
        <w:rPr>
          <w:rFonts w:ascii="Times New Roman" w:hAnsi="Times New Roman" w:cs="Times New Roman"/>
          <w:sz w:val="24"/>
          <w:szCs w:val="16"/>
        </w:rPr>
        <w:t xml:space="preserve">d on the west by Lakeview Drive. </w:t>
      </w:r>
      <w:r w:rsidRPr="000F5CF9">
        <w:rPr>
          <w:rFonts w:ascii="Times New Roman" w:hAnsi="Times New Roman" w:cs="Times New Roman"/>
          <w:sz w:val="24"/>
          <w:szCs w:val="16"/>
        </w:rPr>
        <w:t>The requested area includes approximately 539* total acres and 220 current customers.</w:t>
      </w:r>
      <w:r w:rsidR="00774083">
        <w:rPr>
          <w:rFonts w:ascii="Times New Roman" w:hAnsi="Times New Roman" w:cs="Times New Roman"/>
          <w:sz w:val="24"/>
          <w:szCs w:val="16"/>
        </w:rPr>
        <w:t xml:space="preserve">  </w:t>
      </w:r>
      <w:r w:rsidRPr="000F5CF9">
        <w:rPr>
          <w:rFonts w:ascii="Times New Roman" w:hAnsi="Times New Roman" w:cs="Times New Roman"/>
          <w:sz w:val="24"/>
          <w:szCs w:val="16"/>
        </w:rPr>
        <w:t xml:space="preserve">*277 acres already certificated, 262 acres to be newly certificated </w:t>
      </w:r>
    </w:p>
    <w:p w14:paraId="3E86EAD3" w14:textId="77777777" w:rsidR="00D9579C" w:rsidRPr="006D13CF" w:rsidRDefault="00D9579C" w:rsidP="006D13CF">
      <w:pPr>
        <w:pStyle w:val="NoSpacing"/>
        <w:rPr>
          <w:rFonts w:ascii="Times New Roman" w:hAnsi="Times New Roman" w:cs="Times New Roman"/>
          <w:sz w:val="24"/>
          <w:szCs w:val="24"/>
        </w:rPr>
      </w:pPr>
    </w:p>
    <w:p w14:paraId="7F153A21"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Little Oak Forest Subdivision</w:t>
      </w:r>
    </w:p>
    <w:p w14:paraId="557A2CAE" w14:textId="5FA21986"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8 miles west of downtown Somerville,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Birch Creek; on the east by Birch Creek; on the south by Giebel Lane; a</w:t>
      </w:r>
      <w:r>
        <w:rPr>
          <w:rFonts w:ascii="Times New Roman" w:hAnsi="Times New Roman" w:cs="Times New Roman"/>
          <w:sz w:val="24"/>
          <w:szCs w:val="16"/>
        </w:rPr>
        <w:t xml:space="preserve">nd on the west by Park Road 57. </w:t>
      </w:r>
      <w:r w:rsidRPr="000F5CF9">
        <w:rPr>
          <w:rFonts w:ascii="Times New Roman" w:hAnsi="Times New Roman" w:cs="Times New Roman"/>
          <w:sz w:val="24"/>
          <w:szCs w:val="16"/>
        </w:rPr>
        <w:t>The requested area includes approximately 203 total acres and 36 current customers.</w:t>
      </w:r>
    </w:p>
    <w:p w14:paraId="6161C6D1" w14:textId="77777777" w:rsidR="00D9579C" w:rsidRPr="006D13CF" w:rsidRDefault="00D9579C" w:rsidP="006D13CF">
      <w:pPr>
        <w:pStyle w:val="NoSpacing"/>
        <w:rPr>
          <w:rFonts w:ascii="Times New Roman" w:hAnsi="Times New Roman" w:cs="Times New Roman"/>
          <w:sz w:val="24"/>
          <w:szCs w:val="24"/>
        </w:rPr>
      </w:pPr>
    </w:p>
    <w:p w14:paraId="3484E491"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Loch Ness Cove Subdivision Water System</w:t>
      </w:r>
    </w:p>
    <w:p w14:paraId="3516907D" w14:textId="7F5B6FBC"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7 miles northwest of downtown Willis, T</w:t>
      </w:r>
      <w:r w:rsidR="00774083">
        <w:rPr>
          <w:rFonts w:ascii="Times New Roman" w:hAnsi="Times New Roman" w:cs="Times New Roman"/>
          <w:sz w:val="24"/>
          <w:szCs w:val="16"/>
        </w:rPr>
        <w:t>exas</w:t>
      </w:r>
      <w:r w:rsidRPr="000F5CF9">
        <w:rPr>
          <w:rFonts w:ascii="Times New Roman" w:hAnsi="Times New Roman" w:cs="Times New Roman"/>
          <w:sz w:val="24"/>
          <w:szCs w:val="16"/>
        </w:rPr>
        <w:t xml:space="preserve">, and is generally bounded on the north by Lake Paula Drive; on the east by Lake Conroe and Lake Paula; on the south by Coushatta; </w:t>
      </w:r>
      <w:r>
        <w:rPr>
          <w:rFonts w:ascii="Times New Roman" w:hAnsi="Times New Roman" w:cs="Times New Roman"/>
          <w:sz w:val="24"/>
          <w:szCs w:val="16"/>
        </w:rPr>
        <w:t xml:space="preserve">and on the west by Lake Conroe. </w:t>
      </w:r>
      <w:r w:rsidRPr="000F5CF9">
        <w:rPr>
          <w:rFonts w:ascii="Times New Roman" w:hAnsi="Times New Roman" w:cs="Times New Roman"/>
          <w:sz w:val="24"/>
          <w:szCs w:val="16"/>
        </w:rPr>
        <w:t>The requested area includes approximately 66* total acres and 80 current customers.</w:t>
      </w:r>
      <w:r w:rsidR="00774083">
        <w:rPr>
          <w:rFonts w:ascii="Times New Roman" w:hAnsi="Times New Roman" w:cs="Times New Roman"/>
          <w:sz w:val="24"/>
          <w:szCs w:val="16"/>
        </w:rPr>
        <w:t xml:space="preserve">  </w:t>
      </w:r>
      <w:r w:rsidRPr="000F5CF9">
        <w:rPr>
          <w:rFonts w:ascii="Times New Roman" w:hAnsi="Times New Roman" w:cs="Times New Roman"/>
          <w:sz w:val="24"/>
          <w:szCs w:val="16"/>
        </w:rPr>
        <w:t xml:space="preserve">*46 acres already certificated, 20 acres to be newly certificated </w:t>
      </w:r>
    </w:p>
    <w:p w14:paraId="517FF272" w14:textId="77777777" w:rsidR="00D9579C" w:rsidRPr="006D13CF" w:rsidRDefault="00D9579C" w:rsidP="006D13CF">
      <w:pPr>
        <w:pStyle w:val="NoSpacing"/>
        <w:rPr>
          <w:rFonts w:ascii="Times New Roman" w:hAnsi="Times New Roman" w:cs="Times New Roman"/>
          <w:sz w:val="24"/>
          <w:szCs w:val="24"/>
        </w:rPr>
      </w:pPr>
    </w:p>
    <w:p w14:paraId="524AC9C7"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Lost Lakes</w:t>
      </w:r>
    </w:p>
    <w:p w14:paraId="17F54583" w14:textId="71DA7D66"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2 miles southeast of downtown Old River Winfree,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Old River; on the east by Old River; on the south by River Oaks Dr</w:t>
      </w:r>
      <w:r>
        <w:rPr>
          <w:rFonts w:ascii="Times New Roman" w:hAnsi="Times New Roman" w:cs="Times New Roman"/>
          <w:sz w:val="24"/>
          <w:szCs w:val="16"/>
        </w:rPr>
        <w:t xml:space="preserve">ive; and on the west by FM 565. </w:t>
      </w:r>
      <w:r w:rsidRPr="000F5CF9">
        <w:rPr>
          <w:rFonts w:ascii="Times New Roman" w:hAnsi="Times New Roman" w:cs="Times New Roman"/>
          <w:sz w:val="24"/>
          <w:szCs w:val="16"/>
        </w:rPr>
        <w:t>The requested area includes approximately 49 total acres and 47 current customers.</w:t>
      </w:r>
    </w:p>
    <w:p w14:paraId="77A00E20" w14:textId="77777777" w:rsidR="00D9579C" w:rsidRPr="006D13CF" w:rsidRDefault="00D9579C" w:rsidP="006D13CF">
      <w:pPr>
        <w:pStyle w:val="NoSpacing"/>
        <w:rPr>
          <w:rFonts w:ascii="Times New Roman" w:hAnsi="Times New Roman" w:cs="Times New Roman"/>
          <w:sz w:val="24"/>
          <w:szCs w:val="24"/>
        </w:rPr>
      </w:pPr>
    </w:p>
    <w:p w14:paraId="7F98E343"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Oaks at Houston Point &amp; Bayridge Water System</w:t>
      </w:r>
    </w:p>
    <w:p w14:paraId="4B275173" w14:textId="6609A6DE"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6 miles southwest of downtown Baytown,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Tri City Beach Road; on the east by Jordan Drive; on the south by Trinity Bay; and o</w:t>
      </w:r>
      <w:r>
        <w:rPr>
          <w:rFonts w:ascii="Times New Roman" w:hAnsi="Times New Roman" w:cs="Times New Roman"/>
          <w:sz w:val="24"/>
          <w:szCs w:val="16"/>
        </w:rPr>
        <w:t xml:space="preserve">n the west by Cedar Point Road. </w:t>
      </w:r>
      <w:r w:rsidRPr="000F5CF9">
        <w:rPr>
          <w:rFonts w:ascii="Times New Roman" w:hAnsi="Times New Roman" w:cs="Times New Roman"/>
          <w:sz w:val="24"/>
          <w:szCs w:val="16"/>
        </w:rPr>
        <w:t>The requested area includes approximately 143 total acres and 116 current customers.</w:t>
      </w:r>
    </w:p>
    <w:p w14:paraId="0842A3F7" w14:textId="77777777" w:rsidR="00D9579C" w:rsidRPr="006D13CF" w:rsidRDefault="00D9579C" w:rsidP="006D13CF">
      <w:pPr>
        <w:pStyle w:val="NoSpacing"/>
        <w:rPr>
          <w:rFonts w:ascii="Times New Roman" w:hAnsi="Times New Roman" w:cs="Times New Roman"/>
          <w:sz w:val="24"/>
          <w:szCs w:val="24"/>
        </w:rPr>
      </w:pPr>
    </w:p>
    <w:p w14:paraId="3FD22B7F"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Oak Forest Lakeway Manor</w:t>
      </w:r>
    </w:p>
    <w:p w14:paraId="0A2F5CAC" w14:textId="1B537362"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10 miles northwest of downtown Bryan,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Noble Oaks Lane; on the east by Anyway Drive; on the south by Lakeway Dr</w:t>
      </w:r>
      <w:r>
        <w:rPr>
          <w:rFonts w:ascii="Times New Roman" w:hAnsi="Times New Roman" w:cs="Times New Roman"/>
          <w:sz w:val="24"/>
          <w:szCs w:val="16"/>
        </w:rPr>
        <w:t xml:space="preserve">ive; and on the west by US 190. </w:t>
      </w:r>
      <w:r w:rsidRPr="000F5CF9">
        <w:rPr>
          <w:rFonts w:ascii="Times New Roman" w:hAnsi="Times New Roman" w:cs="Times New Roman"/>
          <w:sz w:val="24"/>
          <w:szCs w:val="16"/>
        </w:rPr>
        <w:t>The requested area includes approximately 86 total acres and 49 current customers.</w:t>
      </w:r>
    </w:p>
    <w:p w14:paraId="5049F1E8" w14:textId="77777777" w:rsidR="00D9579C" w:rsidRPr="006D13CF" w:rsidRDefault="00D9579C" w:rsidP="006D13CF">
      <w:pPr>
        <w:pStyle w:val="NoSpacing"/>
        <w:rPr>
          <w:rFonts w:ascii="Times New Roman" w:hAnsi="Times New Roman" w:cs="Times New Roman"/>
          <w:sz w:val="24"/>
          <w:szCs w:val="24"/>
        </w:rPr>
      </w:pPr>
    </w:p>
    <w:p w14:paraId="2EFE0DB9"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River Club Water</w:t>
      </w:r>
    </w:p>
    <w:p w14:paraId="7C8C574D" w14:textId="6B7E3D2F" w:rsidR="00D9579C"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4 miles north of downtown Humble,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a line approx. 170’ north of Russell Drive; on the east by Sorters McLellan Road; on the south by a line approx. 400’ south of Lake Drive; and on the west by West Fork San Jacinto River.</w:t>
      </w:r>
      <w:r>
        <w:rPr>
          <w:rFonts w:ascii="Times New Roman" w:hAnsi="Times New Roman" w:cs="Times New Roman"/>
          <w:sz w:val="24"/>
          <w:szCs w:val="16"/>
        </w:rPr>
        <w:t xml:space="preserve"> </w:t>
      </w:r>
      <w:r w:rsidRPr="000F5CF9">
        <w:rPr>
          <w:rFonts w:ascii="Times New Roman" w:hAnsi="Times New Roman" w:cs="Times New Roman"/>
          <w:sz w:val="24"/>
          <w:szCs w:val="16"/>
        </w:rPr>
        <w:t>The requested area includes approximately 153 total acres and 75 current customers.</w:t>
      </w:r>
    </w:p>
    <w:p w14:paraId="3BC14CB0" w14:textId="77777777" w:rsidR="00D9579C" w:rsidRPr="006D13CF" w:rsidRDefault="00D9579C" w:rsidP="00D9579C">
      <w:pPr>
        <w:pStyle w:val="NoSpacing"/>
        <w:rPr>
          <w:rFonts w:ascii="Times New Roman" w:hAnsi="Times New Roman" w:cs="Times New Roman"/>
          <w:sz w:val="24"/>
          <w:szCs w:val="24"/>
        </w:rPr>
      </w:pPr>
    </w:p>
    <w:p w14:paraId="798B4378"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lastRenderedPageBreak/>
        <w:t>Smetana Forest</w:t>
      </w:r>
    </w:p>
    <w:p w14:paraId="47557246" w14:textId="64FE11F5"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6 miles west of downtown Bryan,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Smetana Road; on the east by Smetana Road; on the south by Nonie Drive; and on the west by Luza Lan</w:t>
      </w:r>
      <w:r>
        <w:rPr>
          <w:rFonts w:ascii="Times New Roman" w:hAnsi="Times New Roman" w:cs="Times New Roman"/>
          <w:sz w:val="24"/>
          <w:szCs w:val="16"/>
        </w:rPr>
        <w:t xml:space="preserve">e. </w:t>
      </w:r>
      <w:r w:rsidRPr="000F5CF9">
        <w:rPr>
          <w:rFonts w:ascii="Times New Roman" w:hAnsi="Times New Roman" w:cs="Times New Roman"/>
          <w:sz w:val="24"/>
          <w:szCs w:val="16"/>
        </w:rPr>
        <w:t>The requested area includes approximately 70 total acres and 50 current customers.</w:t>
      </w:r>
    </w:p>
    <w:p w14:paraId="5EF509F1" w14:textId="77777777" w:rsidR="00D9579C" w:rsidRPr="006D13CF" w:rsidRDefault="00D9579C" w:rsidP="00D9579C">
      <w:pPr>
        <w:pStyle w:val="NoSpacing"/>
        <w:rPr>
          <w:rFonts w:ascii="Times New Roman" w:hAnsi="Times New Roman" w:cs="Times New Roman"/>
          <w:sz w:val="24"/>
          <w:szCs w:val="24"/>
        </w:rPr>
      </w:pPr>
    </w:p>
    <w:p w14:paraId="4BA6DFF7" w14:textId="77777777" w:rsidR="00D9579C" w:rsidRPr="00D9579C" w:rsidRDefault="00D9579C" w:rsidP="00D9579C">
      <w:pPr>
        <w:pStyle w:val="NoSpacing"/>
        <w:rPr>
          <w:rFonts w:ascii="Times New Roman" w:hAnsi="Times New Roman" w:cs="Times New Roman"/>
          <w:sz w:val="24"/>
          <w:szCs w:val="16"/>
          <w:u w:val="single"/>
        </w:rPr>
      </w:pPr>
      <w:r w:rsidRPr="00D9579C">
        <w:rPr>
          <w:rFonts w:ascii="Times New Roman" w:hAnsi="Times New Roman" w:cs="Times New Roman"/>
          <w:sz w:val="24"/>
          <w:szCs w:val="16"/>
          <w:u w:val="single"/>
        </w:rPr>
        <w:t>Whispering Woods</w:t>
      </w:r>
    </w:p>
    <w:p w14:paraId="5C1CB088" w14:textId="5A3FA603" w:rsidR="00D9579C" w:rsidRPr="000F5CF9"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7 miles northwest of downtown Somerville, T</w:t>
      </w:r>
      <w:r w:rsidR="00774083">
        <w:rPr>
          <w:rFonts w:ascii="Times New Roman" w:hAnsi="Times New Roman" w:cs="Times New Roman"/>
          <w:sz w:val="24"/>
          <w:szCs w:val="16"/>
        </w:rPr>
        <w:t>exas</w:t>
      </w:r>
      <w:r w:rsidRPr="000F5CF9">
        <w:rPr>
          <w:rFonts w:ascii="Times New Roman" w:hAnsi="Times New Roman" w:cs="Times New Roman"/>
          <w:sz w:val="24"/>
          <w:szCs w:val="16"/>
        </w:rPr>
        <w:t>, and is generally bounded on the north by CR 410; on the east by CR 410; on the south by FM</w:t>
      </w:r>
      <w:r>
        <w:rPr>
          <w:rFonts w:ascii="Times New Roman" w:hAnsi="Times New Roman" w:cs="Times New Roman"/>
          <w:sz w:val="24"/>
          <w:szCs w:val="16"/>
        </w:rPr>
        <w:t xml:space="preserve"> 60; and on the west by CR 405. </w:t>
      </w:r>
      <w:r w:rsidRPr="000F5CF9">
        <w:rPr>
          <w:rFonts w:ascii="Times New Roman" w:hAnsi="Times New Roman" w:cs="Times New Roman"/>
          <w:sz w:val="24"/>
          <w:szCs w:val="16"/>
        </w:rPr>
        <w:t>The requested area includes approximately 190* total acres and 15 current customers.</w:t>
      </w:r>
      <w:r w:rsidR="00774083">
        <w:rPr>
          <w:rFonts w:ascii="Times New Roman" w:hAnsi="Times New Roman" w:cs="Times New Roman"/>
          <w:sz w:val="24"/>
          <w:szCs w:val="16"/>
        </w:rPr>
        <w:t xml:space="preserve">  </w:t>
      </w:r>
      <w:r w:rsidRPr="000F5CF9">
        <w:rPr>
          <w:rFonts w:ascii="Times New Roman" w:hAnsi="Times New Roman" w:cs="Times New Roman"/>
          <w:sz w:val="24"/>
          <w:szCs w:val="16"/>
        </w:rPr>
        <w:t>*85 acres to be decertified, 98 acres to be newly certificated (including 31 acres previously certificated to Deanville WSC), 106 total acres to ultimately be certificated to Undine Texas LLC</w:t>
      </w:r>
      <w:r w:rsidR="00774083">
        <w:rPr>
          <w:rFonts w:ascii="Times New Roman" w:hAnsi="Times New Roman" w:cs="Times New Roman"/>
          <w:sz w:val="24"/>
          <w:szCs w:val="16"/>
        </w:rPr>
        <w:t>.</w:t>
      </w:r>
    </w:p>
    <w:p w14:paraId="340DAF96" w14:textId="77777777" w:rsidR="00D9579C" w:rsidRPr="006D13CF" w:rsidRDefault="00D9579C" w:rsidP="00D9579C">
      <w:pPr>
        <w:pStyle w:val="NoSpacing"/>
        <w:rPr>
          <w:rFonts w:ascii="Times New Roman" w:hAnsi="Times New Roman" w:cs="Times New Roman"/>
          <w:sz w:val="24"/>
          <w:szCs w:val="24"/>
        </w:rPr>
      </w:pPr>
    </w:p>
    <w:p w14:paraId="05DA1ED7" w14:textId="77777777" w:rsidR="00D9579C" w:rsidRPr="008725C6" w:rsidRDefault="00D9579C" w:rsidP="00D9579C">
      <w:pPr>
        <w:pStyle w:val="NoSpacing"/>
        <w:rPr>
          <w:rFonts w:ascii="Times New Roman" w:hAnsi="Times New Roman" w:cs="Times New Roman"/>
          <w:sz w:val="24"/>
          <w:szCs w:val="16"/>
          <w:u w:val="single"/>
        </w:rPr>
      </w:pPr>
      <w:r w:rsidRPr="008725C6">
        <w:rPr>
          <w:rFonts w:ascii="Times New Roman" w:hAnsi="Times New Roman" w:cs="Times New Roman"/>
          <w:sz w:val="24"/>
          <w:szCs w:val="16"/>
          <w:u w:val="single"/>
        </w:rPr>
        <w:t>Wildwood Shores</w:t>
      </w:r>
    </w:p>
    <w:p w14:paraId="29CC1B23" w14:textId="56D0A5DE" w:rsidR="00D9579C"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8 miles west of downtown New Waverly, T</w:t>
      </w:r>
      <w:r w:rsidR="00774083">
        <w:rPr>
          <w:rFonts w:ascii="Times New Roman" w:hAnsi="Times New Roman" w:cs="Times New Roman"/>
          <w:sz w:val="24"/>
          <w:szCs w:val="16"/>
        </w:rPr>
        <w:t>exas</w:t>
      </w:r>
      <w:r w:rsidRPr="000F5CF9">
        <w:rPr>
          <w:rFonts w:ascii="Times New Roman" w:hAnsi="Times New Roman" w:cs="Times New Roman"/>
          <w:sz w:val="24"/>
          <w:szCs w:val="16"/>
        </w:rPr>
        <w:t xml:space="preserve">, and is generally bounded on the north by Pipken Road; on the east by Forest Service Road 222; on the south by Lake Conroe; </w:t>
      </w:r>
      <w:r w:rsidR="008725C6">
        <w:rPr>
          <w:rFonts w:ascii="Times New Roman" w:hAnsi="Times New Roman" w:cs="Times New Roman"/>
          <w:sz w:val="24"/>
          <w:szCs w:val="16"/>
        </w:rPr>
        <w:t xml:space="preserve">and on the west by Lake Conroe. </w:t>
      </w:r>
      <w:r w:rsidRPr="000F5CF9">
        <w:rPr>
          <w:rFonts w:ascii="Times New Roman" w:hAnsi="Times New Roman" w:cs="Times New Roman"/>
          <w:sz w:val="24"/>
          <w:szCs w:val="16"/>
        </w:rPr>
        <w:t>The requested area includes approximately 276 total acres and 173 current customers.</w:t>
      </w:r>
    </w:p>
    <w:p w14:paraId="57F8FBA0" w14:textId="77777777" w:rsidR="00D9579C" w:rsidRPr="006D13CF" w:rsidRDefault="00D9579C" w:rsidP="00D9579C">
      <w:pPr>
        <w:pStyle w:val="NoSpacing"/>
        <w:rPr>
          <w:rFonts w:ascii="Times New Roman" w:hAnsi="Times New Roman" w:cs="Times New Roman"/>
          <w:sz w:val="24"/>
          <w:szCs w:val="24"/>
        </w:rPr>
      </w:pPr>
    </w:p>
    <w:p w14:paraId="6683F68E" w14:textId="77777777" w:rsidR="00D9579C" w:rsidRPr="008725C6" w:rsidRDefault="00D9579C" w:rsidP="00D9579C">
      <w:pPr>
        <w:pStyle w:val="NoSpacing"/>
        <w:rPr>
          <w:rFonts w:ascii="Times New Roman" w:hAnsi="Times New Roman" w:cs="Times New Roman"/>
          <w:sz w:val="24"/>
          <w:szCs w:val="16"/>
          <w:u w:val="single"/>
        </w:rPr>
      </w:pPr>
      <w:r w:rsidRPr="008725C6">
        <w:rPr>
          <w:rFonts w:ascii="Times New Roman" w:hAnsi="Times New Roman" w:cs="Times New Roman"/>
          <w:sz w:val="24"/>
          <w:szCs w:val="16"/>
          <w:u w:val="single"/>
        </w:rPr>
        <w:t>Woodhaven Estates</w:t>
      </w:r>
    </w:p>
    <w:p w14:paraId="3903EC10" w14:textId="3CF9EFDA" w:rsidR="00D9579C" w:rsidRPr="00D9579C" w:rsidRDefault="00D9579C" w:rsidP="006D13CF">
      <w:pPr>
        <w:pStyle w:val="NoSpacing"/>
        <w:jc w:val="both"/>
        <w:rPr>
          <w:rFonts w:ascii="Times New Roman" w:hAnsi="Times New Roman" w:cs="Times New Roman"/>
          <w:sz w:val="24"/>
          <w:szCs w:val="16"/>
        </w:rPr>
      </w:pPr>
      <w:r w:rsidRPr="000F5CF9">
        <w:rPr>
          <w:rFonts w:ascii="Times New Roman" w:hAnsi="Times New Roman" w:cs="Times New Roman"/>
          <w:sz w:val="24"/>
          <w:szCs w:val="16"/>
        </w:rPr>
        <w:t>The requested area is located approximately 5 miles west of downtown Conroe, T</w:t>
      </w:r>
      <w:r w:rsidR="00774083">
        <w:rPr>
          <w:rFonts w:ascii="Times New Roman" w:hAnsi="Times New Roman" w:cs="Times New Roman"/>
          <w:sz w:val="24"/>
          <w:szCs w:val="16"/>
        </w:rPr>
        <w:t>exas</w:t>
      </w:r>
      <w:r w:rsidRPr="000F5CF9">
        <w:rPr>
          <w:rFonts w:ascii="Times New Roman" w:hAnsi="Times New Roman" w:cs="Times New Roman"/>
          <w:sz w:val="24"/>
          <w:szCs w:val="16"/>
        </w:rPr>
        <w:t xml:space="preserve">, and is generally bounded on the north by Woodhaven; on the east by Elizabeth Ridge; on the south by FM 2854; and </w:t>
      </w:r>
      <w:r w:rsidR="008725C6">
        <w:rPr>
          <w:rFonts w:ascii="Times New Roman" w:hAnsi="Times New Roman" w:cs="Times New Roman"/>
          <w:sz w:val="24"/>
          <w:szCs w:val="16"/>
        </w:rPr>
        <w:t xml:space="preserve">on the west by Old TX 105 West. </w:t>
      </w:r>
      <w:r w:rsidRPr="000F5CF9">
        <w:rPr>
          <w:rFonts w:ascii="Times New Roman" w:hAnsi="Times New Roman" w:cs="Times New Roman"/>
          <w:sz w:val="24"/>
          <w:szCs w:val="16"/>
        </w:rPr>
        <w:t>The requested area includes approximately 44* total acres and 56 current customers.</w:t>
      </w:r>
      <w:r w:rsidR="00774083">
        <w:rPr>
          <w:rFonts w:ascii="Times New Roman" w:hAnsi="Times New Roman" w:cs="Times New Roman"/>
          <w:sz w:val="24"/>
          <w:szCs w:val="16"/>
        </w:rPr>
        <w:t xml:space="preserve">  </w:t>
      </w:r>
      <w:r w:rsidRPr="000F5CF9">
        <w:rPr>
          <w:rFonts w:ascii="Times New Roman" w:hAnsi="Times New Roman" w:cs="Times New Roman"/>
          <w:sz w:val="24"/>
          <w:szCs w:val="16"/>
        </w:rPr>
        <w:t xml:space="preserve">*25 acres already certificated, 19 </w:t>
      </w:r>
      <w:r w:rsidR="008725C6">
        <w:rPr>
          <w:rFonts w:ascii="Times New Roman" w:hAnsi="Times New Roman" w:cs="Times New Roman"/>
          <w:sz w:val="24"/>
          <w:szCs w:val="16"/>
        </w:rPr>
        <w:t xml:space="preserve">acres to be newly certificated </w:t>
      </w:r>
    </w:p>
    <w:p w14:paraId="3EA3BCE1" w14:textId="77777777" w:rsidR="000F5CF9" w:rsidRPr="006D13CF" w:rsidRDefault="000F5CF9" w:rsidP="000F5CF9">
      <w:pPr>
        <w:pStyle w:val="NoSpacing"/>
        <w:rPr>
          <w:rFonts w:ascii="Times New Roman" w:hAnsi="Times New Roman" w:cs="Times New Roman"/>
          <w:sz w:val="24"/>
          <w:szCs w:val="24"/>
        </w:rPr>
      </w:pPr>
    </w:p>
    <w:p w14:paraId="54BF3F9E" w14:textId="5B7360E0" w:rsidR="00F36164" w:rsidRPr="00507EE5" w:rsidRDefault="00F36164" w:rsidP="004A7DC8">
      <w:pPr>
        <w:pStyle w:val="NoSpacing"/>
        <w:jc w:val="both"/>
        <w:rPr>
          <w:rFonts w:ascii="Times New Roman" w:hAnsi="Times New Roman" w:cs="Times New Roman"/>
          <w:sz w:val="24"/>
          <w:szCs w:val="23"/>
        </w:rPr>
      </w:pPr>
      <w:r w:rsidRPr="00507EE5">
        <w:rPr>
          <w:rFonts w:ascii="Times New Roman" w:hAnsi="Times New Roman" w:cs="Times New Roman"/>
          <w:sz w:val="24"/>
          <w:szCs w:val="23"/>
        </w:rPr>
        <w:t xml:space="preserve">A copy of the map showing the affected area is available at: </w:t>
      </w:r>
      <w:r w:rsidRPr="00507EE5">
        <w:rPr>
          <w:rFonts w:ascii="Times New Roman" w:hAnsi="Times New Roman" w:cs="Times New Roman"/>
          <w:sz w:val="24"/>
          <w:szCs w:val="23"/>
          <w:u w:val="single"/>
        </w:rPr>
        <w:t>17681 Telge Rd, Houston, T</w:t>
      </w:r>
      <w:r w:rsidR="00774083">
        <w:rPr>
          <w:rFonts w:ascii="Times New Roman" w:hAnsi="Times New Roman" w:cs="Times New Roman"/>
          <w:sz w:val="24"/>
          <w:szCs w:val="23"/>
          <w:u w:val="single"/>
        </w:rPr>
        <w:t>exas</w:t>
      </w:r>
      <w:r w:rsidRPr="00507EE5">
        <w:rPr>
          <w:rFonts w:ascii="Times New Roman" w:hAnsi="Times New Roman" w:cs="Times New Roman"/>
          <w:sz w:val="24"/>
          <w:szCs w:val="23"/>
          <w:u w:val="single"/>
        </w:rPr>
        <w:t xml:space="preserve"> 77429</w:t>
      </w:r>
      <w:r w:rsidRPr="00507EE5">
        <w:rPr>
          <w:rFonts w:ascii="Times New Roman" w:hAnsi="Times New Roman" w:cs="Times New Roman"/>
          <w:color w:val="FF0000"/>
          <w:sz w:val="24"/>
          <w:szCs w:val="23"/>
          <w:highlight w:val="yellow"/>
          <w:u w:val="single"/>
        </w:rPr>
        <w:fldChar w:fldCharType="begin"/>
      </w:r>
      <w:r w:rsidRPr="00507EE5">
        <w:rPr>
          <w:rFonts w:ascii="Times New Roman" w:hAnsi="Times New Roman" w:cs="Times New Roman"/>
          <w:color w:val="FF0000"/>
          <w:sz w:val="24"/>
          <w:szCs w:val="23"/>
          <w:highlight w:val="yellow"/>
          <w:u w:val="single"/>
        </w:rPr>
        <w:instrText xml:space="preserve"> MERGEFIELD Address_for_Map </w:instrText>
      </w:r>
      <w:r w:rsidRPr="00507EE5">
        <w:rPr>
          <w:rFonts w:ascii="Times New Roman" w:hAnsi="Times New Roman" w:cs="Times New Roman"/>
          <w:color w:val="FF0000"/>
          <w:sz w:val="24"/>
          <w:szCs w:val="23"/>
          <w:highlight w:val="yellow"/>
          <w:u w:val="single"/>
        </w:rPr>
        <w:fldChar w:fldCharType="end"/>
      </w:r>
    </w:p>
    <w:p w14:paraId="2BA6B113" w14:textId="77777777" w:rsidR="00455010" w:rsidRPr="006D13CF" w:rsidRDefault="00455010" w:rsidP="004A7DC8">
      <w:pPr>
        <w:pStyle w:val="NoSpacing"/>
        <w:rPr>
          <w:rFonts w:ascii="Times New Roman" w:hAnsi="Times New Roman" w:cs="Times New Roman"/>
          <w:sz w:val="24"/>
          <w:szCs w:val="24"/>
        </w:rPr>
      </w:pPr>
    </w:p>
    <w:p w14:paraId="2CF2C78A" w14:textId="77777777" w:rsidR="00A62314" w:rsidRPr="00507EE5" w:rsidRDefault="00A62314" w:rsidP="00A62314">
      <w:pPr>
        <w:pStyle w:val="NoSpacing"/>
        <w:jc w:val="both"/>
        <w:rPr>
          <w:rFonts w:ascii="Times New Roman" w:hAnsi="Times New Roman" w:cs="Times New Roman"/>
          <w:sz w:val="24"/>
          <w:szCs w:val="23"/>
        </w:rPr>
      </w:pPr>
      <w:r w:rsidRPr="00507EE5">
        <w:rPr>
          <w:rFonts w:ascii="Times New Roman" w:hAnsi="Times New Roman" w:cs="Times New Roman"/>
          <w:sz w:val="24"/>
          <w:szCs w:val="23"/>
        </w:rPr>
        <w:t>This transaction will have the following effect on the current customers’ rates and services:</w:t>
      </w:r>
    </w:p>
    <w:p w14:paraId="78DDC628" w14:textId="77777777" w:rsidR="00A62314" w:rsidRPr="00507EE5" w:rsidRDefault="00A62314" w:rsidP="00A62314">
      <w:pPr>
        <w:pStyle w:val="NoSpacing"/>
        <w:jc w:val="both"/>
        <w:rPr>
          <w:rFonts w:ascii="Times New Roman" w:hAnsi="Times New Roman" w:cs="Times New Roman"/>
          <w:sz w:val="24"/>
          <w:szCs w:val="23"/>
          <w:u w:val="single"/>
        </w:rPr>
      </w:pPr>
      <w:r w:rsidRPr="00507EE5">
        <w:rPr>
          <w:rFonts w:ascii="Times New Roman" w:hAnsi="Times New Roman" w:cs="Times New Roman"/>
          <w:sz w:val="24"/>
          <w:szCs w:val="23"/>
          <w:u w:val="single"/>
        </w:rPr>
        <w:t>All of the customers will be charged the same rates they were charged before the transaction.</w:t>
      </w:r>
    </w:p>
    <w:p w14:paraId="6F07E23E" w14:textId="77777777" w:rsidR="00A62314" w:rsidRPr="006D13CF" w:rsidRDefault="00A62314" w:rsidP="004A7DC8">
      <w:pPr>
        <w:pStyle w:val="NoSpacing"/>
        <w:rPr>
          <w:rFonts w:ascii="Times New Roman" w:hAnsi="Times New Roman" w:cs="Times New Roman"/>
          <w:sz w:val="24"/>
          <w:szCs w:val="24"/>
        </w:rPr>
      </w:pPr>
    </w:p>
    <w:p w14:paraId="076F7F11" w14:textId="77777777" w:rsidR="00B66304" w:rsidRPr="00507EE5" w:rsidRDefault="00B66304">
      <w:pPr>
        <w:spacing w:after="0" w:line="240" w:lineRule="auto"/>
        <w:jc w:val="both"/>
        <w:rPr>
          <w:rFonts w:ascii="Times New Roman" w:eastAsia="Times New Roman" w:hAnsi="Times New Roman" w:cs="Times New Roman"/>
          <w:i/>
          <w:sz w:val="24"/>
        </w:rPr>
      </w:pPr>
      <w:r w:rsidRPr="00507EE5">
        <w:rPr>
          <w:rFonts w:ascii="Times New Roman" w:eastAsia="Times New Roman" w:hAnsi="Times New Roman" w:cs="Times New Roman"/>
          <w:i/>
          <w:sz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5B6A657F" w14:textId="77777777" w:rsidR="00380A0B" w:rsidRPr="006D13CF" w:rsidRDefault="00380A0B" w:rsidP="004A7DC8">
      <w:pPr>
        <w:pStyle w:val="NoSpacing"/>
        <w:rPr>
          <w:rFonts w:ascii="Times New Roman" w:hAnsi="Times New Roman" w:cs="Times New Roman"/>
          <w:sz w:val="24"/>
          <w:szCs w:val="24"/>
        </w:rPr>
      </w:pPr>
    </w:p>
    <w:p w14:paraId="1BC4AD6E" w14:textId="77777777" w:rsidR="00380A0B" w:rsidRDefault="00380A0B">
      <w:pPr>
        <w:spacing w:after="0" w:line="240" w:lineRule="auto"/>
        <w:jc w:val="both"/>
        <w:rPr>
          <w:rFonts w:ascii="Times New Roman" w:hAnsi="Times New Roman" w:cs="Times New Roman"/>
          <w:sz w:val="24"/>
          <w:szCs w:val="23"/>
        </w:rPr>
      </w:pPr>
      <w:r w:rsidRPr="00507EE5">
        <w:rPr>
          <w:rFonts w:ascii="Times New Roman" w:hAnsi="Times New Roman" w:cs="Times New Roman"/>
          <w:sz w:val="24"/>
          <w:szCs w:val="23"/>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7BCE3194" w14:textId="77777777" w:rsidR="003D5B2F" w:rsidRPr="006D13CF" w:rsidRDefault="003D5B2F" w:rsidP="006D13CF">
      <w:pPr>
        <w:pStyle w:val="NoSpacing"/>
        <w:rPr>
          <w:rFonts w:ascii="Times New Roman" w:hAnsi="Times New Roman" w:cs="Times New Roman"/>
          <w:sz w:val="24"/>
          <w:szCs w:val="24"/>
        </w:rPr>
      </w:pPr>
    </w:p>
    <w:p w14:paraId="16AC7BD8" w14:textId="77777777" w:rsidR="003D5B2F" w:rsidRPr="003D5B2F" w:rsidRDefault="003D5B2F" w:rsidP="003D5B2F">
      <w:pPr>
        <w:spacing w:after="0" w:line="240" w:lineRule="auto"/>
        <w:jc w:val="both"/>
        <w:rPr>
          <w:rFonts w:ascii="Times New Roman" w:hAnsi="Times New Roman" w:cs="Times New Roman"/>
          <w:sz w:val="24"/>
          <w:szCs w:val="23"/>
        </w:rPr>
      </w:pPr>
      <w:r w:rsidRPr="003D5B2F">
        <w:rPr>
          <w:rFonts w:ascii="Times New Roman" w:hAnsi="Times New Roman" w:cs="Times New Roman"/>
          <w:sz w:val="24"/>
          <w:szCs w:val="23"/>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14:paraId="7217DE50" w14:textId="290065DE" w:rsidR="00774083" w:rsidRDefault="00774083">
      <w:pPr>
        <w:rPr>
          <w:rFonts w:ascii="Times New Roman" w:hAnsi="Times New Roman" w:cs="Times New Roman"/>
          <w:sz w:val="24"/>
          <w:szCs w:val="23"/>
        </w:rPr>
      </w:pPr>
      <w:r>
        <w:rPr>
          <w:rFonts w:ascii="Times New Roman" w:hAnsi="Times New Roman" w:cs="Times New Roman"/>
          <w:sz w:val="24"/>
          <w:szCs w:val="23"/>
        </w:rPr>
        <w:br w:type="page"/>
      </w:r>
    </w:p>
    <w:p w14:paraId="18B8A2E5" w14:textId="77777777" w:rsidR="003D5B2F" w:rsidRPr="003D5B2F" w:rsidRDefault="003D5B2F" w:rsidP="003D5B2F">
      <w:pPr>
        <w:spacing w:after="0" w:line="240" w:lineRule="auto"/>
        <w:jc w:val="both"/>
        <w:rPr>
          <w:rFonts w:ascii="Times New Roman" w:hAnsi="Times New Roman" w:cs="Times New Roman"/>
          <w:sz w:val="24"/>
          <w:szCs w:val="23"/>
        </w:rPr>
      </w:pPr>
      <w:r w:rsidRPr="003D5B2F">
        <w:rPr>
          <w:rFonts w:ascii="Times New Roman" w:hAnsi="Times New Roman" w:cs="Times New Roman"/>
          <w:sz w:val="24"/>
          <w:szCs w:val="23"/>
        </w:rPr>
        <w:lastRenderedPageBreak/>
        <w:t>Persons who wish to request this option should file the required documents with the:</w:t>
      </w:r>
    </w:p>
    <w:p w14:paraId="7E4DDA2B" w14:textId="77777777" w:rsidR="003D5B2F" w:rsidRPr="003D5B2F" w:rsidRDefault="003D5B2F" w:rsidP="003D5B2F">
      <w:pPr>
        <w:spacing w:after="0" w:line="240" w:lineRule="auto"/>
        <w:jc w:val="center"/>
        <w:rPr>
          <w:rFonts w:ascii="Times New Roman" w:hAnsi="Times New Roman" w:cs="Times New Roman"/>
          <w:sz w:val="24"/>
          <w:szCs w:val="23"/>
        </w:rPr>
      </w:pPr>
      <w:r w:rsidRPr="003D5B2F">
        <w:rPr>
          <w:rFonts w:ascii="Times New Roman" w:hAnsi="Times New Roman" w:cs="Times New Roman"/>
          <w:sz w:val="24"/>
          <w:szCs w:val="23"/>
        </w:rPr>
        <w:t>Public Utility Commission of Texas</w:t>
      </w:r>
    </w:p>
    <w:p w14:paraId="0BB79F8E" w14:textId="77777777" w:rsidR="003D5B2F" w:rsidRPr="003D5B2F" w:rsidRDefault="003D5B2F" w:rsidP="003D5B2F">
      <w:pPr>
        <w:spacing w:after="0" w:line="240" w:lineRule="auto"/>
        <w:jc w:val="center"/>
        <w:rPr>
          <w:rFonts w:ascii="Times New Roman" w:hAnsi="Times New Roman" w:cs="Times New Roman"/>
          <w:sz w:val="24"/>
          <w:szCs w:val="23"/>
        </w:rPr>
      </w:pPr>
      <w:r w:rsidRPr="003D5B2F">
        <w:rPr>
          <w:rFonts w:ascii="Times New Roman" w:hAnsi="Times New Roman" w:cs="Times New Roman"/>
          <w:sz w:val="24"/>
          <w:szCs w:val="23"/>
        </w:rPr>
        <w:t>Central Records</w:t>
      </w:r>
    </w:p>
    <w:p w14:paraId="1E70CED9" w14:textId="77777777" w:rsidR="003D5B2F" w:rsidRPr="003D5B2F" w:rsidRDefault="003D5B2F" w:rsidP="003D5B2F">
      <w:pPr>
        <w:spacing w:after="0" w:line="240" w:lineRule="auto"/>
        <w:jc w:val="center"/>
        <w:rPr>
          <w:rFonts w:ascii="Times New Roman" w:hAnsi="Times New Roman" w:cs="Times New Roman"/>
          <w:sz w:val="24"/>
          <w:szCs w:val="23"/>
        </w:rPr>
      </w:pPr>
      <w:r w:rsidRPr="003D5B2F">
        <w:rPr>
          <w:rFonts w:ascii="Times New Roman" w:hAnsi="Times New Roman" w:cs="Times New Roman"/>
          <w:sz w:val="24"/>
          <w:szCs w:val="23"/>
        </w:rPr>
        <w:t>1701 N. Congress, P. O. Box 13326</w:t>
      </w:r>
    </w:p>
    <w:p w14:paraId="68BC2083" w14:textId="77777777" w:rsidR="003D5B2F" w:rsidRDefault="003D5B2F" w:rsidP="003D5B2F">
      <w:pPr>
        <w:spacing w:after="0" w:line="240" w:lineRule="auto"/>
        <w:jc w:val="center"/>
        <w:rPr>
          <w:rFonts w:ascii="Times New Roman" w:hAnsi="Times New Roman" w:cs="Times New Roman"/>
          <w:sz w:val="24"/>
          <w:szCs w:val="23"/>
        </w:rPr>
      </w:pPr>
      <w:r w:rsidRPr="003D5B2F">
        <w:rPr>
          <w:rFonts w:ascii="Times New Roman" w:hAnsi="Times New Roman" w:cs="Times New Roman"/>
          <w:sz w:val="24"/>
          <w:szCs w:val="23"/>
        </w:rPr>
        <w:t>Austin, TX  78711-3326</w:t>
      </w:r>
    </w:p>
    <w:p w14:paraId="4CD39F55" w14:textId="77777777" w:rsidR="003D5B2F" w:rsidRPr="003D5B2F" w:rsidRDefault="003D5B2F" w:rsidP="003D5B2F">
      <w:pPr>
        <w:spacing w:after="0" w:line="240" w:lineRule="auto"/>
        <w:jc w:val="both"/>
        <w:rPr>
          <w:rFonts w:ascii="Times New Roman" w:hAnsi="Times New Roman" w:cs="Times New Roman"/>
          <w:sz w:val="24"/>
          <w:szCs w:val="23"/>
        </w:rPr>
      </w:pPr>
    </w:p>
    <w:p w14:paraId="29FE78C7" w14:textId="14383EF3" w:rsidR="003D5B2F" w:rsidRPr="003D5B2F" w:rsidRDefault="003D5B2F" w:rsidP="003D5B2F">
      <w:pPr>
        <w:spacing w:after="0" w:line="240" w:lineRule="auto"/>
        <w:jc w:val="both"/>
        <w:rPr>
          <w:rFonts w:ascii="Times New Roman" w:hAnsi="Times New Roman" w:cs="Times New Roman"/>
          <w:sz w:val="24"/>
          <w:szCs w:val="23"/>
        </w:rPr>
      </w:pPr>
      <w:r w:rsidRPr="003D5B2F">
        <w:rPr>
          <w:rFonts w:ascii="Times New Roman" w:hAnsi="Times New Roman" w:cs="Times New Roman"/>
          <w:sz w:val="24"/>
          <w:szCs w:val="23"/>
        </w:rPr>
        <w:t>In addition, the landowner must also send a copy of the opt out request to the Utility.  Staff may request additional information regarding your request.</w:t>
      </w:r>
    </w:p>
    <w:p w14:paraId="3050E218" w14:textId="77777777" w:rsidR="003D5B2F" w:rsidRPr="00507EE5" w:rsidRDefault="003D5B2F">
      <w:pPr>
        <w:spacing w:after="0" w:line="240" w:lineRule="auto"/>
        <w:jc w:val="both"/>
        <w:rPr>
          <w:rFonts w:ascii="Times New Roman" w:hAnsi="Times New Roman" w:cs="Times New Roman"/>
          <w:sz w:val="24"/>
          <w:szCs w:val="23"/>
        </w:rPr>
      </w:pPr>
    </w:p>
    <w:p w14:paraId="5D4C8891" w14:textId="77777777" w:rsidR="005C656D" w:rsidRPr="00507EE5" w:rsidRDefault="005C656D" w:rsidP="004A7DC8">
      <w:pPr>
        <w:pStyle w:val="NoSpacing"/>
        <w:rPr>
          <w:rFonts w:ascii="Times New Roman" w:hAnsi="Times New Roman" w:cs="Times New Roman"/>
          <w:sz w:val="24"/>
          <w:szCs w:val="23"/>
          <w:lang w:val="es-MX"/>
        </w:rPr>
      </w:pPr>
      <w:r w:rsidRPr="00507EE5">
        <w:rPr>
          <w:rFonts w:ascii="Times New Roman" w:hAnsi="Times New Roman" w:cs="Times New Roman"/>
          <w:sz w:val="24"/>
          <w:szCs w:val="23"/>
          <w:lang w:val="es-MX"/>
        </w:rPr>
        <w:t>Si</w:t>
      </w:r>
      <w:r w:rsidRPr="00507EE5">
        <w:rPr>
          <w:rFonts w:ascii="Times New Roman" w:hAnsi="Times New Roman" w:cs="Times New Roman"/>
          <w:sz w:val="24"/>
          <w:szCs w:val="23"/>
          <w:lang w:val="es-US"/>
        </w:rPr>
        <w:t xml:space="preserve"> desea información en español</w:t>
      </w:r>
      <w:r w:rsidRPr="00507EE5">
        <w:rPr>
          <w:rFonts w:ascii="Times New Roman" w:hAnsi="Times New Roman" w:cs="Times New Roman"/>
          <w:sz w:val="24"/>
          <w:szCs w:val="23"/>
          <w:lang w:val="es-MX"/>
        </w:rPr>
        <w:t>,</w:t>
      </w:r>
      <w:r w:rsidRPr="00507EE5">
        <w:rPr>
          <w:rFonts w:ascii="Times New Roman" w:hAnsi="Times New Roman" w:cs="Times New Roman"/>
          <w:sz w:val="24"/>
          <w:szCs w:val="23"/>
          <w:lang w:val="es-US"/>
        </w:rPr>
        <w:t xml:space="preserve"> puede llamar</w:t>
      </w:r>
      <w:r w:rsidRPr="00507EE5">
        <w:rPr>
          <w:rFonts w:ascii="Times New Roman" w:hAnsi="Times New Roman" w:cs="Times New Roman"/>
          <w:sz w:val="24"/>
          <w:szCs w:val="23"/>
          <w:lang w:val="es-MX"/>
        </w:rPr>
        <w:t xml:space="preserve"> al 1-888-782-8477.</w:t>
      </w:r>
    </w:p>
    <w:p w14:paraId="1128127D" w14:textId="77777777" w:rsidR="00A62314" w:rsidRPr="00507EE5" w:rsidRDefault="00A83220" w:rsidP="004A7DC8">
      <w:pPr>
        <w:tabs>
          <w:tab w:val="left" w:pos="5760"/>
        </w:tabs>
        <w:spacing w:after="0" w:line="240" w:lineRule="auto"/>
        <w:jc w:val="both"/>
        <w:rPr>
          <w:rFonts w:ascii="Times New Roman" w:hAnsi="Times New Roman" w:cs="Times New Roman"/>
          <w:sz w:val="28"/>
          <w:szCs w:val="24"/>
        </w:rPr>
      </w:pPr>
      <w:r w:rsidRPr="00507EE5">
        <w:rPr>
          <w:rFonts w:ascii="Times New Roman" w:hAnsi="Times New Roman" w:cs="Times New Roman"/>
          <w:sz w:val="28"/>
          <w:szCs w:val="24"/>
        </w:rPr>
        <w:t>__________________</w:t>
      </w:r>
      <w:r w:rsidR="00A62314" w:rsidRPr="00507EE5">
        <w:rPr>
          <w:rFonts w:ascii="Times New Roman" w:hAnsi="Times New Roman" w:cs="Times New Roman"/>
          <w:sz w:val="28"/>
          <w:szCs w:val="24"/>
        </w:rPr>
        <w:tab/>
        <w:t>_________________</w:t>
      </w:r>
    </w:p>
    <w:p w14:paraId="519D1E7D" w14:textId="77777777" w:rsidR="00A62314" w:rsidRPr="00507EE5" w:rsidRDefault="00A62314" w:rsidP="004A7DC8">
      <w:pPr>
        <w:tabs>
          <w:tab w:val="left" w:pos="5760"/>
        </w:tabs>
        <w:spacing w:after="0" w:line="240" w:lineRule="auto"/>
        <w:jc w:val="both"/>
        <w:rPr>
          <w:rFonts w:ascii="Times New Roman" w:hAnsi="Times New Roman" w:cs="Times New Roman"/>
          <w:sz w:val="24"/>
        </w:rPr>
      </w:pPr>
      <w:r w:rsidRPr="00507EE5">
        <w:rPr>
          <w:rFonts w:ascii="Times New Roman" w:hAnsi="Times New Roman" w:cs="Times New Roman"/>
          <w:sz w:val="24"/>
        </w:rPr>
        <w:t>Utility Representative</w:t>
      </w:r>
      <w:r w:rsidRPr="00507EE5">
        <w:rPr>
          <w:rFonts w:ascii="Times New Roman" w:hAnsi="Times New Roman" w:cs="Times New Roman"/>
          <w:sz w:val="24"/>
        </w:rPr>
        <w:tab/>
        <w:t>Utility Name</w:t>
      </w:r>
    </w:p>
    <w:p w14:paraId="37B10249" w14:textId="77777777" w:rsidR="00900E94" w:rsidRPr="00507EE5" w:rsidRDefault="00115771">
      <w:pPr>
        <w:spacing w:after="0" w:line="240" w:lineRule="auto"/>
        <w:jc w:val="both"/>
        <w:rPr>
          <w:rFonts w:ascii="Times New Roman" w:hAnsi="Times New Roman" w:cs="Times New Roman"/>
          <w:sz w:val="24"/>
        </w:rPr>
      </w:pPr>
      <w:r w:rsidRPr="00507EE5">
        <w:rPr>
          <w:rFonts w:ascii="Times New Roman" w:hAnsi="Times New Roman" w:cs="Times New Roman"/>
          <w:sz w:val="24"/>
        </w:rPr>
        <w:br w:type="page"/>
      </w:r>
    </w:p>
    <w:p w14:paraId="1CB17C92" w14:textId="77777777" w:rsidR="000B4C24" w:rsidRPr="00507EE5" w:rsidRDefault="000B4C24" w:rsidP="000B4C24">
      <w:pPr>
        <w:spacing w:after="0" w:line="240" w:lineRule="auto"/>
        <w:jc w:val="center"/>
        <w:rPr>
          <w:rFonts w:ascii="Georgia" w:eastAsia="Times New Roman" w:hAnsi="Georgia" w:cs="Times New Roman"/>
          <w:sz w:val="44"/>
          <w:szCs w:val="40"/>
        </w:rPr>
      </w:pPr>
      <w:r w:rsidRPr="00507EE5">
        <w:rPr>
          <w:rFonts w:ascii="Georgia" w:eastAsia="Times New Roman" w:hAnsi="Georgia" w:cs="Times New Roman"/>
          <w:sz w:val="44"/>
          <w:szCs w:val="40"/>
        </w:rPr>
        <w:lastRenderedPageBreak/>
        <w:t xml:space="preserve">PUBLIC UTILITY COMMISSION </w:t>
      </w:r>
    </w:p>
    <w:p w14:paraId="60049C8B" w14:textId="77777777" w:rsidR="000B4C24" w:rsidRPr="00507EE5" w:rsidRDefault="000B4C24" w:rsidP="000B4C24">
      <w:pPr>
        <w:spacing w:after="0" w:line="240" w:lineRule="auto"/>
        <w:jc w:val="center"/>
        <w:rPr>
          <w:rFonts w:ascii="Georgia" w:eastAsia="Times New Roman" w:hAnsi="Georgia" w:cs="Times New Roman"/>
          <w:sz w:val="36"/>
          <w:szCs w:val="32"/>
        </w:rPr>
      </w:pPr>
    </w:p>
    <w:p w14:paraId="2BF6607B" w14:textId="77777777" w:rsidR="000B4C24" w:rsidRPr="00507EE5" w:rsidRDefault="000B4C24" w:rsidP="000B4C24">
      <w:pPr>
        <w:spacing w:after="0" w:line="240" w:lineRule="auto"/>
        <w:jc w:val="center"/>
        <w:rPr>
          <w:rFonts w:ascii="Georgia" w:eastAsia="Times New Roman" w:hAnsi="Georgia" w:cs="Times New Roman"/>
          <w:sz w:val="28"/>
          <w:szCs w:val="20"/>
        </w:rPr>
      </w:pPr>
      <w:r w:rsidRPr="00507EE5">
        <w:rPr>
          <w:rFonts w:ascii="Verdana" w:eastAsia="Times New Roman" w:hAnsi="Verdana" w:cs="Arial"/>
          <w:noProof/>
          <w:color w:val="FF0000"/>
          <w:sz w:val="24"/>
          <w:szCs w:val="20"/>
        </w:rPr>
        <w:drawing>
          <wp:inline distT="0" distB="0" distL="0" distR="0" wp14:anchorId="180B3B53" wp14:editId="01EF9A8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5E01C50" w14:textId="77777777" w:rsidR="000B4C24" w:rsidRPr="00507EE5" w:rsidRDefault="000B4C24" w:rsidP="000B4C24">
      <w:pPr>
        <w:widowControl w:val="0"/>
        <w:tabs>
          <w:tab w:val="center" w:pos="4680"/>
        </w:tabs>
        <w:spacing w:after="0" w:line="240" w:lineRule="auto"/>
        <w:jc w:val="center"/>
        <w:rPr>
          <w:rFonts w:ascii="Georgia" w:eastAsia="Times New Roman" w:hAnsi="Georgia" w:cs="Times New Roman"/>
          <w:sz w:val="28"/>
          <w:szCs w:val="20"/>
        </w:rPr>
      </w:pPr>
    </w:p>
    <w:p w14:paraId="21AAE36F" w14:textId="77777777" w:rsidR="000B4C24" w:rsidRPr="00507EE5"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AFFIDAVIT OF NOTICE TO CURRENT CUSTOMERS, NEIGHBORING UTILITIES AND AFFECTED PARTIES</w:t>
      </w:r>
    </w:p>
    <w:p w14:paraId="33E3DFE8" w14:textId="3BD79EF5" w:rsidR="000B4C24" w:rsidRPr="00507EE5" w:rsidRDefault="000B4C24" w:rsidP="000B4C24">
      <w:pPr>
        <w:spacing w:after="0" w:line="240" w:lineRule="auto"/>
        <w:jc w:val="center"/>
        <w:rPr>
          <w:rFonts w:ascii="Times New Roman" w:eastAsia="Times New Roman" w:hAnsi="Times New Roman" w:cs="Times New Roman"/>
          <w:sz w:val="28"/>
          <w:szCs w:val="24"/>
        </w:rPr>
      </w:pPr>
      <w:r w:rsidRPr="00507EE5">
        <w:rPr>
          <w:rFonts w:ascii="Times New Roman" w:eastAsia="Times New Roman" w:hAnsi="Times New Roman" w:cs="Times New Roman"/>
          <w:sz w:val="28"/>
          <w:szCs w:val="20"/>
        </w:rPr>
        <w:t xml:space="preserve">DOCKET NO. </w:t>
      </w:r>
      <w:r w:rsidR="005D7EAB" w:rsidRPr="00507EE5">
        <w:rPr>
          <w:rFonts w:ascii="Times New Roman" w:hAnsi="Times New Roman" w:cs="Times New Roman"/>
          <w:sz w:val="28"/>
          <w:szCs w:val="24"/>
        </w:rPr>
        <w:t>49</w:t>
      </w:r>
      <w:r w:rsidR="006A0203">
        <w:rPr>
          <w:rFonts w:ascii="Times New Roman" w:hAnsi="Times New Roman" w:cs="Times New Roman"/>
          <w:sz w:val="28"/>
          <w:szCs w:val="24"/>
        </w:rPr>
        <w:t>380</w:t>
      </w:r>
      <w:bookmarkStart w:id="0" w:name="_GoBack"/>
      <w:bookmarkEnd w:id="0"/>
    </w:p>
    <w:p w14:paraId="4811A52B" w14:textId="77777777" w:rsidR="000B4C24" w:rsidRPr="00507EE5" w:rsidRDefault="000B4C24" w:rsidP="000B4C24">
      <w:pPr>
        <w:spacing w:after="0" w:line="240" w:lineRule="auto"/>
        <w:rPr>
          <w:rFonts w:ascii="Times New Roman" w:eastAsia="Times New Roman" w:hAnsi="Times New Roman" w:cs="Times New Roman"/>
          <w:sz w:val="24"/>
        </w:rPr>
      </w:pPr>
    </w:p>
    <w:p w14:paraId="67FA2CF3" w14:textId="77777777" w:rsidR="000B4C24" w:rsidRPr="00507EE5"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STATE OF TEXAS</w:t>
      </w:r>
    </w:p>
    <w:p w14:paraId="039B4750" w14:textId="77777777" w:rsidR="000B4C24" w:rsidRPr="00507EE5"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COUNTY OF ____________________</w:t>
      </w:r>
    </w:p>
    <w:p w14:paraId="770B8427" w14:textId="77777777" w:rsidR="000B4C24" w:rsidRPr="00507EE5"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8"/>
          <w:szCs w:val="24"/>
        </w:rPr>
      </w:pPr>
    </w:p>
    <w:p w14:paraId="0FD9BFEF" w14:textId="77777777" w:rsidR="000B4C24" w:rsidRPr="00507EE5"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_________________________________________________________ has provided individual notice to the following entities and customers:</w:t>
      </w:r>
    </w:p>
    <w:p w14:paraId="2FA4FFBA" w14:textId="77777777" w:rsidR="000B4C24" w:rsidRPr="00507EE5"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8"/>
          <w:szCs w:val="24"/>
        </w:rPr>
      </w:pPr>
    </w:p>
    <w:p w14:paraId="67F35C7B" w14:textId="77777777" w:rsidR="000B4C24" w:rsidRPr="00507EE5"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ab/>
        <w:t>DATE</w:t>
      </w:r>
      <w:r w:rsidR="000073B4" w:rsidRPr="00507EE5">
        <w:rPr>
          <w:rFonts w:ascii="Times New Roman" w:eastAsia="Times New Roman" w:hAnsi="Times New Roman" w:cs="Times New Roman"/>
          <w:sz w:val="28"/>
          <w:szCs w:val="24"/>
        </w:rPr>
        <w:t xml:space="preserve"> OF NOTICE</w:t>
      </w:r>
    </w:p>
    <w:p w14:paraId="7E2FD9AF" w14:textId="77777777" w:rsidR="000B4C24" w:rsidRPr="00507EE5"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____________________________________</w:t>
      </w:r>
      <w:r w:rsidRPr="00507EE5">
        <w:rPr>
          <w:rFonts w:ascii="Times New Roman" w:eastAsia="Times New Roman" w:hAnsi="Times New Roman" w:cs="Times New Roman"/>
          <w:sz w:val="28"/>
          <w:szCs w:val="24"/>
        </w:rPr>
        <w:tab/>
        <w:t>_______________________</w:t>
      </w:r>
    </w:p>
    <w:p w14:paraId="0CBF0A36" w14:textId="77777777" w:rsidR="000B4C24" w:rsidRPr="00507EE5"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____________________________________</w:t>
      </w:r>
      <w:r w:rsidRPr="00507EE5">
        <w:rPr>
          <w:rFonts w:ascii="Times New Roman" w:eastAsia="Times New Roman" w:hAnsi="Times New Roman" w:cs="Times New Roman"/>
          <w:sz w:val="28"/>
          <w:szCs w:val="24"/>
        </w:rPr>
        <w:tab/>
        <w:t>_______________________</w:t>
      </w:r>
    </w:p>
    <w:p w14:paraId="17F76202" w14:textId="77777777" w:rsidR="000B4C24" w:rsidRPr="00507EE5"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____________________________________</w:t>
      </w:r>
      <w:r w:rsidRPr="00507EE5">
        <w:rPr>
          <w:rFonts w:ascii="Times New Roman" w:eastAsia="Times New Roman" w:hAnsi="Times New Roman" w:cs="Times New Roman"/>
          <w:sz w:val="28"/>
          <w:szCs w:val="24"/>
        </w:rPr>
        <w:tab/>
        <w:t>_______________________</w:t>
      </w:r>
    </w:p>
    <w:p w14:paraId="08779689" w14:textId="77777777" w:rsidR="000B4C24" w:rsidRPr="00507EE5"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8"/>
          <w:szCs w:val="24"/>
        </w:rPr>
      </w:pPr>
      <w:r w:rsidRPr="00507EE5">
        <w:rPr>
          <w:rFonts w:ascii="Times New Roman" w:eastAsia="Times New Roman" w:hAnsi="Times New Roman" w:cs="Times New Roman"/>
          <w:sz w:val="28"/>
          <w:szCs w:val="24"/>
        </w:rPr>
        <w:t>____________________________________</w:t>
      </w:r>
      <w:r w:rsidRPr="00507EE5">
        <w:rPr>
          <w:rFonts w:ascii="Times New Roman" w:eastAsia="Times New Roman" w:hAnsi="Times New Roman" w:cs="Times New Roman"/>
          <w:sz w:val="28"/>
          <w:szCs w:val="24"/>
        </w:rPr>
        <w:tab/>
        <w:t>_______________________</w:t>
      </w:r>
    </w:p>
    <w:p w14:paraId="6ED6B4E6" w14:textId="77777777" w:rsidR="000B4C24" w:rsidRPr="00507EE5" w:rsidRDefault="000B4C24" w:rsidP="000B4C24">
      <w:pPr>
        <w:widowControl w:val="0"/>
        <w:tabs>
          <w:tab w:val="center" w:pos="5040"/>
        </w:tabs>
        <w:spacing w:after="0" w:line="240" w:lineRule="auto"/>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ab/>
        <w:t>OATH</w:t>
      </w:r>
    </w:p>
    <w:p w14:paraId="3DE6BF0F" w14:textId="77777777" w:rsidR="000B4C24" w:rsidRPr="00507EE5" w:rsidRDefault="000B4C24" w:rsidP="000B4C24">
      <w:pPr>
        <w:widowControl w:val="0"/>
        <w:spacing w:after="0" w:line="240" w:lineRule="auto"/>
        <w:rPr>
          <w:rFonts w:ascii="Times New Roman" w:eastAsia="Times New Roman" w:hAnsi="Times New Roman" w:cs="Times New Roman"/>
          <w:sz w:val="28"/>
          <w:szCs w:val="20"/>
        </w:rPr>
      </w:pPr>
    </w:p>
    <w:p w14:paraId="583C84AE" w14:textId="77777777" w:rsidR="000B4C24" w:rsidRPr="00507EE5" w:rsidRDefault="000B4C24" w:rsidP="000B4C24">
      <w:pPr>
        <w:widowControl w:val="0"/>
        <w:spacing w:after="0" w:line="240" w:lineRule="auto"/>
        <w:jc w:val="both"/>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4BAE612" w14:textId="77777777" w:rsidR="000B4C24" w:rsidRPr="00507EE5" w:rsidRDefault="000B4C24" w:rsidP="000B4C24">
      <w:pPr>
        <w:widowControl w:val="0"/>
        <w:spacing w:after="0" w:line="240" w:lineRule="auto"/>
        <w:rPr>
          <w:rFonts w:ascii="Times New Roman" w:eastAsia="Times New Roman" w:hAnsi="Times New Roman" w:cs="Times New Roman"/>
          <w:sz w:val="28"/>
          <w:szCs w:val="20"/>
        </w:rPr>
      </w:pPr>
    </w:p>
    <w:p w14:paraId="311918BB" w14:textId="77777777" w:rsidR="000B4C24" w:rsidRPr="00507EE5" w:rsidRDefault="000B4C24" w:rsidP="000B4C24">
      <w:pPr>
        <w:spacing w:after="0" w:line="240" w:lineRule="auto"/>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__________________________________</w:t>
      </w:r>
    </w:p>
    <w:p w14:paraId="2AD68FC2" w14:textId="77777777" w:rsidR="000B4C24" w:rsidRPr="00507EE5" w:rsidRDefault="000B4C24" w:rsidP="000B4C24">
      <w:pPr>
        <w:widowControl w:val="0"/>
        <w:spacing w:after="0" w:line="215" w:lineRule="auto"/>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Applicant’s Authorized Representative</w:t>
      </w:r>
    </w:p>
    <w:p w14:paraId="0455C672" w14:textId="77777777" w:rsidR="000B4C24" w:rsidRPr="00507EE5" w:rsidRDefault="000B4C24" w:rsidP="000B4C24">
      <w:pPr>
        <w:spacing w:after="0" w:line="240" w:lineRule="auto"/>
        <w:rPr>
          <w:rFonts w:ascii="Times New Roman" w:eastAsia="Times New Roman" w:hAnsi="Times New Roman" w:cs="Times New Roman"/>
          <w:sz w:val="28"/>
          <w:szCs w:val="20"/>
        </w:rPr>
      </w:pPr>
    </w:p>
    <w:p w14:paraId="69AAA308" w14:textId="77777777" w:rsidR="000B4C24" w:rsidRPr="00507EE5" w:rsidRDefault="000B4C24" w:rsidP="000B4C24">
      <w:pPr>
        <w:widowControl w:val="0"/>
        <w:spacing w:after="0" w:line="240" w:lineRule="auto"/>
        <w:jc w:val="both"/>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If the applicant to this form is any person other than the sole owner, partner, officer of the applicant, or its’ attorney, a properly verified Power of Attorney must be enclosed.</w:t>
      </w:r>
    </w:p>
    <w:p w14:paraId="523D5CC5" w14:textId="77777777" w:rsidR="000B4C24" w:rsidRPr="00507EE5" w:rsidRDefault="000B4C24" w:rsidP="000B4C24">
      <w:pPr>
        <w:widowControl w:val="0"/>
        <w:spacing w:after="0" w:line="240" w:lineRule="auto"/>
        <w:rPr>
          <w:rFonts w:ascii="Times New Roman" w:eastAsia="Times New Roman" w:hAnsi="Times New Roman" w:cs="Times New Roman"/>
          <w:sz w:val="28"/>
          <w:szCs w:val="20"/>
        </w:rPr>
      </w:pPr>
    </w:p>
    <w:p w14:paraId="171CDCDE" w14:textId="77777777" w:rsidR="000B4C24" w:rsidRPr="00507EE5" w:rsidRDefault="000B4C24" w:rsidP="000B4C24">
      <w:pPr>
        <w:widowControl w:val="0"/>
        <w:spacing w:after="0" w:line="240" w:lineRule="auto"/>
        <w:jc w:val="both"/>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Subscribed and sworn to before me this ____________ day of ____________________, 20___, to certify which witness my hand and seal of office.</w:t>
      </w:r>
    </w:p>
    <w:p w14:paraId="4951E852" w14:textId="77777777" w:rsidR="000B4C24" w:rsidRPr="00507EE5" w:rsidRDefault="000B4C24" w:rsidP="000B4C24">
      <w:pPr>
        <w:spacing w:after="0" w:line="240" w:lineRule="auto"/>
        <w:rPr>
          <w:rFonts w:ascii="Times New Roman" w:eastAsia="Times New Roman" w:hAnsi="Times New Roman" w:cs="Times New Roman"/>
          <w:sz w:val="28"/>
          <w:szCs w:val="20"/>
        </w:rPr>
      </w:pPr>
    </w:p>
    <w:p w14:paraId="664A6A0D" w14:textId="77777777" w:rsidR="000B4C24" w:rsidRPr="00507EE5" w:rsidRDefault="000B4C24" w:rsidP="000B4C24">
      <w:pPr>
        <w:spacing w:after="0" w:line="240" w:lineRule="auto"/>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_________________________________</w:t>
      </w:r>
    </w:p>
    <w:p w14:paraId="4FD373E0" w14:textId="77777777" w:rsidR="000B4C24" w:rsidRPr="00507EE5" w:rsidRDefault="000B4C24" w:rsidP="000B4C24">
      <w:pPr>
        <w:widowControl w:val="0"/>
        <w:tabs>
          <w:tab w:val="right" w:pos="10080"/>
        </w:tabs>
        <w:spacing w:after="0" w:line="215" w:lineRule="auto"/>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Notary Public in and for the State of Texas</w:t>
      </w:r>
    </w:p>
    <w:p w14:paraId="7E113B94" w14:textId="77777777" w:rsidR="000B4C24" w:rsidRPr="00507EE5" w:rsidRDefault="000B4C24" w:rsidP="000B4C24">
      <w:pPr>
        <w:widowControl w:val="0"/>
        <w:spacing w:after="0" w:line="192" w:lineRule="auto"/>
        <w:rPr>
          <w:rFonts w:ascii="Times New Roman" w:eastAsia="Times New Roman" w:hAnsi="Times New Roman" w:cs="Times New Roman"/>
          <w:sz w:val="28"/>
          <w:szCs w:val="20"/>
        </w:rPr>
      </w:pPr>
    </w:p>
    <w:p w14:paraId="7627897C" w14:textId="77777777" w:rsidR="000B4C24" w:rsidRPr="00507EE5" w:rsidRDefault="000B4C24" w:rsidP="000B4C24">
      <w:pPr>
        <w:tabs>
          <w:tab w:val="left" w:pos="5940"/>
        </w:tabs>
        <w:spacing w:after="0" w:line="240" w:lineRule="auto"/>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_________________________________</w:t>
      </w:r>
    </w:p>
    <w:p w14:paraId="65D24977" w14:textId="77777777" w:rsidR="00E012D6" w:rsidRPr="00507EE5" w:rsidRDefault="000B4C24" w:rsidP="00E012D6">
      <w:pPr>
        <w:widowControl w:val="0"/>
        <w:tabs>
          <w:tab w:val="right" w:pos="10080"/>
        </w:tabs>
        <w:spacing w:after="0" w:line="215" w:lineRule="auto"/>
        <w:rPr>
          <w:rFonts w:ascii="Times New Roman" w:eastAsia="Times New Roman" w:hAnsi="Times New Roman" w:cs="Times New Roman"/>
          <w:sz w:val="28"/>
          <w:szCs w:val="20"/>
        </w:rPr>
      </w:pPr>
      <w:r w:rsidRPr="00507EE5">
        <w:rPr>
          <w:rFonts w:ascii="Times New Roman" w:eastAsia="Times New Roman" w:hAnsi="Times New Roman" w:cs="Times New Roman"/>
          <w:sz w:val="28"/>
          <w:szCs w:val="20"/>
        </w:rPr>
        <w:t>Print or Type Name of Notary Public</w:t>
      </w:r>
    </w:p>
    <w:p w14:paraId="4F5937F7" w14:textId="77777777" w:rsidR="00E012D6" w:rsidRPr="00507EE5" w:rsidRDefault="00E012D6" w:rsidP="00E012D6">
      <w:pPr>
        <w:widowControl w:val="0"/>
        <w:tabs>
          <w:tab w:val="right" w:pos="10080"/>
        </w:tabs>
        <w:spacing w:after="0" w:line="215" w:lineRule="auto"/>
        <w:rPr>
          <w:rFonts w:ascii="Times New Roman" w:eastAsia="Times New Roman" w:hAnsi="Times New Roman" w:cs="Times New Roman"/>
          <w:sz w:val="28"/>
          <w:szCs w:val="20"/>
        </w:rPr>
      </w:pPr>
    </w:p>
    <w:p w14:paraId="2CC4E17D" w14:textId="77777777" w:rsidR="00900E94" w:rsidRPr="00507EE5" w:rsidRDefault="000B4C24" w:rsidP="00E012D6">
      <w:pPr>
        <w:widowControl w:val="0"/>
        <w:tabs>
          <w:tab w:val="right" w:pos="10080"/>
        </w:tabs>
        <w:spacing w:after="0" w:line="215" w:lineRule="auto"/>
        <w:rPr>
          <w:rFonts w:ascii="Times New Roman" w:hAnsi="Times New Roman" w:cs="Times New Roman"/>
          <w:sz w:val="24"/>
        </w:rPr>
      </w:pPr>
      <w:r w:rsidRPr="00507EE5">
        <w:rPr>
          <w:rFonts w:ascii="Times New Roman" w:eastAsia="Times New Roman" w:hAnsi="Times New Roman" w:cs="Times New Roman"/>
          <w:sz w:val="28"/>
          <w:szCs w:val="20"/>
        </w:rPr>
        <w:t>Commission Expires ____________</w:t>
      </w:r>
    </w:p>
    <w:sectPr w:rsidR="00900E94" w:rsidRPr="00507EE5" w:rsidSect="00EF523D">
      <w:pgSz w:w="12240" w:h="15840"/>
      <w:pgMar w:top="576" w:right="144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B4AE4" w14:textId="77777777" w:rsidR="00E7594D" w:rsidRDefault="00E7594D" w:rsidP="0043535A">
      <w:pPr>
        <w:spacing w:after="0" w:line="240" w:lineRule="auto"/>
      </w:pPr>
      <w:r>
        <w:separator/>
      </w:r>
    </w:p>
  </w:endnote>
  <w:endnote w:type="continuationSeparator" w:id="0">
    <w:p w14:paraId="517E9924" w14:textId="77777777" w:rsidR="00E7594D" w:rsidRDefault="00E7594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E30D2" w14:textId="77777777" w:rsidR="00E7594D" w:rsidRDefault="00E7594D" w:rsidP="0043535A">
      <w:pPr>
        <w:spacing w:after="0" w:line="240" w:lineRule="auto"/>
      </w:pPr>
      <w:r>
        <w:separator/>
      </w:r>
    </w:p>
  </w:footnote>
  <w:footnote w:type="continuationSeparator" w:id="0">
    <w:p w14:paraId="261ABD08" w14:textId="77777777" w:rsidR="00E7594D" w:rsidRDefault="00E7594D" w:rsidP="004353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94D"/>
    <w:rsid w:val="000073B4"/>
    <w:rsid w:val="00011579"/>
    <w:rsid w:val="0002012B"/>
    <w:rsid w:val="00027BC6"/>
    <w:rsid w:val="000325E5"/>
    <w:rsid w:val="00033107"/>
    <w:rsid w:val="00053779"/>
    <w:rsid w:val="000B112A"/>
    <w:rsid w:val="000B4C24"/>
    <w:rsid w:val="000C219A"/>
    <w:rsid w:val="000C4EAC"/>
    <w:rsid w:val="000C5B50"/>
    <w:rsid w:val="000F5CF9"/>
    <w:rsid w:val="001058D4"/>
    <w:rsid w:val="0011381D"/>
    <w:rsid w:val="00115771"/>
    <w:rsid w:val="001316E6"/>
    <w:rsid w:val="00131F7C"/>
    <w:rsid w:val="00162030"/>
    <w:rsid w:val="0016407A"/>
    <w:rsid w:val="001644AA"/>
    <w:rsid w:val="0017426A"/>
    <w:rsid w:val="001848AF"/>
    <w:rsid w:val="001A2BE4"/>
    <w:rsid w:val="001B3321"/>
    <w:rsid w:val="001B5337"/>
    <w:rsid w:val="00213755"/>
    <w:rsid w:val="0025054E"/>
    <w:rsid w:val="00251E60"/>
    <w:rsid w:val="002540D3"/>
    <w:rsid w:val="0025687E"/>
    <w:rsid w:val="00265328"/>
    <w:rsid w:val="002823AE"/>
    <w:rsid w:val="002C23FB"/>
    <w:rsid w:val="002F4412"/>
    <w:rsid w:val="00325DBE"/>
    <w:rsid w:val="00333330"/>
    <w:rsid w:val="00355C81"/>
    <w:rsid w:val="00361711"/>
    <w:rsid w:val="00380A0B"/>
    <w:rsid w:val="003A3488"/>
    <w:rsid w:val="003A71AD"/>
    <w:rsid w:val="003B7DC4"/>
    <w:rsid w:val="003C7B98"/>
    <w:rsid w:val="003D5B2F"/>
    <w:rsid w:val="003E4A32"/>
    <w:rsid w:val="00413E1E"/>
    <w:rsid w:val="00431DF8"/>
    <w:rsid w:val="0043535A"/>
    <w:rsid w:val="004353DB"/>
    <w:rsid w:val="00455010"/>
    <w:rsid w:val="004A23B5"/>
    <w:rsid w:val="004A7DC8"/>
    <w:rsid w:val="004C1918"/>
    <w:rsid w:val="00507EE5"/>
    <w:rsid w:val="00530844"/>
    <w:rsid w:val="0054675C"/>
    <w:rsid w:val="00562332"/>
    <w:rsid w:val="00562A2A"/>
    <w:rsid w:val="00581963"/>
    <w:rsid w:val="005922EA"/>
    <w:rsid w:val="005A1C04"/>
    <w:rsid w:val="005C656D"/>
    <w:rsid w:val="005D7EAB"/>
    <w:rsid w:val="005E5529"/>
    <w:rsid w:val="00600CF0"/>
    <w:rsid w:val="00603435"/>
    <w:rsid w:val="006060AD"/>
    <w:rsid w:val="00614424"/>
    <w:rsid w:val="00637AF4"/>
    <w:rsid w:val="006416D3"/>
    <w:rsid w:val="0065418C"/>
    <w:rsid w:val="006803A1"/>
    <w:rsid w:val="006A0203"/>
    <w:rsid w:val="006A3A84"/>
    <w:rsid w:val="006D13CF"/>
    <w:rsid w:val="0071089F"/>
    <w:rsid w:val="00740CCB"/>
    <w:rsid w:val="00774083"/>
    <w:rsid w:val="00793C05"/>
    <w:rsid w:val="007D236D"/>
    <w:rsid w:val="007F043D"/>
    <w:rsid w:val="007F7414"/>
    <w:rsid w:val="0080277E"/>
    <w:rsid w:val="0081736C"/>
    <w:rsid w:val="00832073"/>
    <w:rsid w:val="008725C6"/>
    <w:rsid w:val="008A5B6B"/>
    <w:rsid w:val="008E6E96"/>
    <w:rsid w:val="00900E94"/>
    <w:rsid w:val="00920DAA"/>
    <w:rsid w:val="00943594"/>
    <w:rsid w:val="00944057"/>
    <w:rsid w:val="0097165D"/>
    <w:rsid w:val="00984E40"/>
    <w:rsid w:val="0098773B"/>
    <w:rsid w:val="009F36A5"/>
    <w:rsid w:val="00A10B3B"/>
    <w:rsid w:val="00A131AB"/>
    <w:rsid w:val="00A21C2F"/>
    <w:rsid w:val="00A57CF7"/>
    <w:rsid w:val="00A62314"/>
    <w:rsid w:val="00A72609"/>
    <w:rsid w:val="00A73CB8"/>
    <w:rsid w:val="00A7566B"/>
    <w:rsid w:val="00A83220"/>
    <w:rsid w:val="00A97702"/>
    <w:rsid w:val="00AC27AC"/>
    <w:rsid w:val="00B15600"/>
    <w:rsid w:val="00B2595F"/>
    <w:rsid w:val="00B263B2"/>
    <w:rsid w:val="00B661AD"/>
    <w:rsid w:val="00B66304"/>
    <w:rsid w:val="00B72768"/>
    <w:rsid w:val="00B73AF2"/>
    <w:rsid w:val="00B857FF"/>
    <w:rsid w:val="00BC5619"/>
    <w:rsid w:val="00BC75CB"/>
    <w:rsid w:val="00BF0716"/>
    <w:rsid w:val="00BF6C3F"/>
    <w:rsid w:val="00C10115"/>
    <w:rsid w:val="00C1311F"/>
    <w:rsid w:val="00C16EBE"/>
    <w:rsid w:val="00C20818"/>
    <w:rsid w:val="00C45CA2"/>
    <w:rsid w:val="00C50D68"/>
    <w:rsid w:val="00C86427"/>
    <w:rsid w:val="00CD1066"/>
    <w:rsid w:val="00CE188B"/>
    <w:rsid w:val="00D01DF4"/>
    <w:rsid w:val="00D04CF2"/>
    <w:rsid w:val="00D25959"/>
    <w:rsid w:val="00D55511"/>
    <w:rsid w:val="00D93E52"/>
    <w:rsid w:val="00D9579C"/>
    <w:rsid w:val="00DA53A4"/>
    <w:rsid w:val="00DA5881"/>
    <w:rsid w:val="00DA7537"/>
    <w:rsid w:val="00DA78E4"/>
    <w:rsid w:val="00DC31F9"/>
    <w:rsid w:val="00DE5DA5"/>
    <w:rsid w:val="00DF6A00"/>
    <w:rsid w:val="00E012D6"/>
    <w:rsid w:val="00E32C6A"/>
    <w:rsid w:val="00E50B93"/>
    <w:rsid w:val="00E608CA"/>
    <w:rsid w:val="00E7594D"/>
    <w:rsid w:val="00E84E58"/>
    <w:rsid w:val="00EF523D"/>
    <w:rsid w:val="00F2235B"/>
    <w:rsid w:val="00F22AB4"/>
    <w:rsid w:val="00F3616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AC2C7"/>
  <w15:chartTrackingRefBased/>
  <w15:docId w15:val="{EAF3ED04-89C8-4136-A769-3CE1D47F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23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STM%20Notice%20and%20Affidavit%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E9217-27D9-474B-A674-D12791874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Template>
  <TotalTime>2</TotalTime>
  <Pages>6</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English, Spencer</cp:lastModifiedBy>
  <cp:revision>3</cp:revision>
  <cp:lastPrinted>2016-02-08T16:06:00Z</cp:lastPrinted>
  <dcterms:created xsi:type="dcterms:W3CDTF">2019-04-25T16:35:00Z</dcterms:created>
  <dcterms:modified xsi:type="dcterms:W3CDTF">2019-04-25T16:38:00Z</dcterms:modified>
</cp:coreProperties>
</file>